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1B60E" w14:textId="77777777" w:rsidR="00395E92" w:rsidRDefault="00395E92" w:rsidP="00576F8A"/>
    <w:p w14:paraId="44C0CA3D" w14:textId="7D22A646" w:rsidR="00576F8A" w:rsidRDefault="00576F8A" w:rsidP="00576F8A">
      <w:r>
        <w:t>Business Name: _____________________________________________________</w:t>
      </w:r>
      <w:r w:rsidR="00E23597">
        <w:t>___</w:t>
      </w:r>
    </w:p>
    <w:p w14:paraId="331B6120" w14:textId="77777777" w:rsidR="002F5ACF" w:rsidRDefault="00576F8A" w:rsidP="00576F8A">
      <w:r>
        <w:t>Owner</w:t>
      </w:r>
      <w:r w:rsidR="002F5ACF">
        <w:t>(</w:t>
      </w:r>
      <w:r>
        <w:t>s</w:t>
      </w:r>
      <w:r w:rsidR="002F5ACF">
        <w:t>)</w:t>
      </w:r>
      <w:r>
        <w:t xml:space="preserve"> Name</w:t>
      </w:r>
      <w:r w:rsidR="002F5ACF">
        <w:t>(</w:t>
      </w:r>
      <w:r>
        <w:t>s</w:t>
      </w:r>
      <w:r w:rsidR="002F5ACF">
        <w:t>)</w:t>
      </w:r>
      <w:r>
        <w:t>: _____________________________________________________</w:t>
      </w:r>
    </w:p>
    <w:p w14:paraId="3C69CFBC" w14:textId="77777777" w:rsidR="00576F8A" w:rsidRDefault="00576F8A" w:rsidP="00576F8A">
      <w:r>
        <w:t>Address: ___________________________________________________________</w:t>
      </w:r>
    </w:p>
    <w:p w14:paraId="4253213C" w14:textId="77777777" w:rsidR="00687D21" w:rsidRDefault="00576F8A" w:rsidP="00576F8A">
      <w:r>
        <w:t>Phone</w:t>
      </w:r>
      <w:r w:rsidR="002F5ACF">
        <w:t xml:space="preserve"> </w:t>
      </w:r>
      <w:r>
        <w:t>#: ______________</w:t>
      </w:r>
      <w:r w:rsidR="00687D21">
        <w:t>___</w:t>
      </w:r>
      <w:r>
        <w:t xml:space="preserve">__________  </w:t>
      </w:r>
    </w:p>
    <w:p w14:paraId="0A2ECEA5" w14:textId="2C1B642F" w:rsidR="00576F8A" w:rsidRDefault="00576F8A" w:rsidP="00576F8A">
      <w:r>
        <w:t>Email: ________</w:t>
      </w:r>
      <w:r w:rsidR="00A44E4B">
        <w:t>_____________</w:t>
      </w:r>
      <w:r>
        <w:t>________</w:t>
      </w:r>
      <w:r w:rsidR="00687D21">
        <w:t>________</w:t>
      </w:r>
      <w:r>
        <w:t>_____________</w:t>
      </w:r>
    </w:p>
    <w:p w14:paraId="16CB8EEA" w14:textId="340EABFB" w:rsidR="008E4BFD" w:rsidRDefault="008E4BFD" w:rsidP="00576F8A">
      <w:r>
        <w:t>Emergency Contact: ________________________________   Phone #: ________________</w:t>
      </w:r>
    </w:p>
    <w:p w14:paraId="40BA4D3C" w14:textId="77777777" w:rsidR="00687D21" w:rsidRDefault="00687D21" w:rsidP="00576F8A"/>
    <w:tbl>
      <w:tblPr>
        <w:tblStyle w:val="TableGrid"/>
        <w:tblW w:w="999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670"/>
      </w:tblGrid>
      <w:tr w:rsidR="00687D21" w14:paraId="63BA2F40" w14:textId="77777777" w:rsidTr="005E5015">
        <w:tc>
          <w:tcPr>
            <w:tcW w:w="4320" w:type="dxa"/>
          </w:tcPr>
          <w:p w14:paraId="4631C09A" w14:textId="77777777" w:rsidR="00687D21" w:rsidRPr="00C1135C" w:rsidRDefault="00687D21" w:rsidP="002F5ACF">
            <w:pPr>
              <w:spacing w:line="360" w:lineRule="auto"/>
              <w:jc w:val="center"/>
              <w:rPr>
                <w:b/>
                <w:bCs/>
                <w:sz w:val="24"/>
                <w:szCs w:val="24"/>
                <w:u w:val="single"/>
              </w:rPr>
            </w:pPr>
            <w:r w:rsidRPr="00C1135C">
              <w:rPr>
                <w:b/>
                <w:bCs/>
                <w:sz w:val="24"/>
                <w:szCs w:val="24"/>
                <w:u w:val="single"/>
              </w:rPr>
              <w:t>Kitchen Use Selection:</w:t>
            </w:r>
          </w:p>
        </w:tc>
        <w:tc>
          <w:tcPr>
            <w:tcW w:w="5670" w:type="dxa"/>
          </w:tcPr>
          <w:p w14:paraId="7DB6AA8F" w14:textId="77777777" w:rsidR="00687D21" w:rsidRPr="00C1135C" w:rsidRDefault="002F5ACF" w:rsidP="002F5ACF">
            <w:pPr>
              <w:spacing w:line="360" w:lineRule="auto"/>
              <w:jc w:val="center"/>
              <w:rPr>
                <w:b/>
                <w:bCs/>
                <w:sz w:val="24"/>
                <w:szCs w:val="24"/>
                <w:u w:val="single"/>
              </w:rPr>
            </w:pPr>
            <w:r w:rsidRPr="00C1135C">
              <w:rPr>
                <w:b/>
                <w:bCs/>
                <w:sz w:val="24"/>
                <w:szCs w:val="24"/>
                <w:u w:val="single"/>
              </w:rPr>
              <w:t>Storage Use Selection:</w:t>
            </w:r>
          </w:p>
        </w:tc>
      </w:tr>
      <w:tr w:rsidR="00687D21" w14:paraId="09464BF9" w14:textId="77777777" w:rsidTr="005E5015">
        <w:tc>
          <w:tcPr>
            <w:tcW w:w="4320" w:type="dxa"/>
          </w:tcPr>
          <w:p w14:paraId="78B39B77" w14:textId="394FB05F" w:rsidR="00687D21" w:rsidRPr="00D30854" w:rsidRDefault="00687D21" w:rsidP="00C1135C">
            <w:pPr>
              <w:spacing w:line="360" w:lineRule="auto"/>
              <w:jc w:val="center"/>
            </w:pPr>
            <w:r w:rsidRPr="00D30854">
              <w:t>90 Hours</w:t>
            </w:r>
            <w:r w:rsidR="00C1135C">
              <w:t>/mth</w:t>
            </w:r>
            <w:r w:rsidR="0056534E">
              <w:t xml:space="preserve"> </w:t>
            </w:r>
            <w:r w:rsidR="0056534E" w:rsidRPr="006F7B5F">
              <w:rPr>
                <w:sz w:val="18"/>
                <w:szCs w:val="18"/>
              </w:rPr>
              <w:t>($990/mth)</w:t>
            </w:r>
            <w:r w:rsidRPr="00D30854">
              <w:t>: ______</w:t>
            </w:r>
          </w:p>
        </w:tc>
        <w:tc>
          <w:tcPr>
            <w:tcW w:w="5670" w:type="dxa"/>
          </w:tcPr>
          <w:p w14:paraId="1D600FAE" w14:textId="035604FA" w:rsidR="00687D21" w:rsidRDefault="002F5ACF" w:rsidP="00C1135C">
            <w:pPr>
              <w:spacing w:line="360" w:lineRule="auto"/>
              <w:jc w:val="center"/>
            </w:pPr>
            <w:r>
              <w:t>Refrigerator Shelf/Shelves</w:t>
            </w:r>
            <w:r w:rsidR="009675C3">
              <w:t xml:space="preserve"> – 24” x 36”</w:t>
            </w:r>
            <w:r w:rsidR="00923ABC">
              <w:t xml:space="preserve"> </w:t>
            </w:r>
            <w:r w:rsidR="00923ABC" w:rsidRPr="00923ABC">
              <w:rPr>
                <w:sz w:val="18"/>
                <w:szCs w:val="18"/>
              </w:rPr>
              <w:t>($60 e</w:t>
            </w:r>
            <w:r w:rsidR="0027357E">
              <w:rPr>
                <w:sz w:val="18"/>
                <w:szCs w:val="18"/>
              </w:rPr>
              <w:t>a/mth</w:t>
            </w:r>
            <w:r w:rsidR="00923ABC" w:rsidRPr="00923ABC">
              <w:rPr>
                <w:sz w:val="18"/>
                <w:szCs w:val="18"/>
              </w:rPr>
              <w:t>)</w:t>
            </w:r>
            <w:r>
              <w:t>:  #_______</w:t>
            </w:r>
          </w:p>
        </w:tc>
      </w:tr>
      <w:tr w:rsidR="002F5ACF" w14:paraId="526A4D83" w14:textId="77777777" w:rsidTr="005E5015">
        <w:tc>
          <w:tcPr>
            <w:tcW w:w="4320" w:type="dxa"/>
          </w:tcPr>
          <w:p w14:paraId="68DD470D" w14:textId="386024E8" w:rsidR="002F5ACF" w:rsidRPr="00D30854" w:rsidRDefault="002F5ACF" w:rsidP="00C1135C">
            <w:pPr>
              <w:spacing w:line="360" w:lineRule="auto"/>
              <w:jc w:val="center"/>
            </w:pPr>
            <w:r w:rsidRPr="00D30854">
              <w:t>60 Hours</w:t>
            </w:r>
            <w:r w:rsidR="00C1135C">
              <w:t>/mth</w:t>
            </w:r>
            <w:r w:rsidR="006F7B5F">
              <w:t xml:space="preserve"> </w:t>
            </w:r>
            <w:r w:rsidR="006F7B5F" w:rsidRPr="006F7B5F">
              <w:rPr>
                <w:sz w:val="18"/>
                <w:szCs w:val="18"/>
              </w:rPr>
              <w:t>($720/mth)</w:t>
            </w:r>
            <w:r w:rsidRPr="00D30854">
              <w:t>: ______</w:t>
            </w:r>
          </w:p>
        </w:tc>
        <w:tc>
          <w:tcPr>
            <w:tcW w:w="5670" w:type="dxa"/>
          </w:tcPr>
          <w:p w14:paraId="0BFBB563" w14:textId="03B080CE" w:rsidR="002F5ACF" w:rsidRDefault="009675C3" w:rsidP="00C1135C">
            <w:pPr>
              <w:spacing w:line="360" w:lineRule="auto"/>
              <w:jc w:val="center"/>
            </w:pPr>
            <w:r>
              <w:t xml:space="preserve">Refrigerator Shelf/Shelves – 24” x 48” </w:t>
            </w:r>
            <w:r w:rsidRPr="00923ABC">
              <w:rPr>
                <w:sz w:val="18"/>
                <w:szCs w:val="18"/>
              </w:rPr>
              <w:t>($</w:t>
            </w:r>
            <w:r>
              <w:rPr>
                <w:sz w:val="18"/>
                <w:szCs w:val="18"/>
              </w:rPr>
              <w:t>8</w:t>
            </w:r>
            <w:r w:rsidRPr="00923ABC">
              <w:rPr>
                <w:sz w:val="18"/>
                <w:szCs w:val="18"/>
              </w:rPr>
              <w:t>0 e</w:t>
            </w:r>
            <w:r>
              <w:rPr>
                <w:sz w:val="18"/>
                <w:szCs w:val="18"/>
              </w:rPr>
              <w:t>a/mth</w:t>
            </w:r>
            <w:r w:rsidRPr="00923ABC">
              <w:rPr>
                <w:sz w:val="18"/>
                <w:szCs w:val="18"/>
              </w:rPr>
              <w:t>)</w:t>
            </w:r>
            <w:r>
              <w:t>:  #_______</w:t>
            </w:r>
          </w:p>
        </w:tc>
      </w:tr>
      <w:tr w:rsidR="009675C3" w14:paraId="2AC4D01F" w14:textId="77777777" w:rsidTr="005E5015">
        <w:tc>
          <w:tcPr>
            <w:tcW w:w="4320" w:type="dxa"/>
          </w:tcPr>
          <w:p w14:paraId="532C7D6B" w14:textId="2E81F5B9" w:rsidR="009675C3" w:rsidRPr="00D30854" w:rsidRDefault="009675C3" w:rsidP="009675C3">
            <w:pPr>
              <w:spacing w:line="360" w:lineRule="auto"/>
              <w:jc w:val="center"/>
            </w:pPr>
            <w:r w:rsidRPr="00D30854">
              <w:t>40 Hours</w:t>
            </w:r>
            <w:r>
              <w:t xml:space="preserve">/mth </w:t>
            </w:r>
            <w:r w:rsidRPr="006F7B5F">
              <w:rPr>
                <w:sz w:val="18"/>
                <w:szCs w:val="18"/>
              </w:rPr>
              <w:t>($520/mth)</w:t>
            </w:r>
            <w:r w:rsidRPr="00D30854">
              <w:t>: ______</w:t>
            </w:r>
          </w:p>
        </w:tc>
        <w:tc>
          <w:tcPr>
            <w:tcW w:w="5670" w:type="dxa"/>
          </w:tcPr>
          <w:p w14:paraId="6CD4621C" w14:textId="5C541FD8" w:rsidR="009675C3" w:rsidRPr="00923ABC" w:rsidRDefault="009675C3" w:rsidP="009675C3">
            <w:pPr>
              <w:spacing w:line="360" w:lineRule="auto"/>
              <w:jc w:val="center"/>
              <w:rPr>
                <w:sz w:val="16"/>
                <w:szCs w:val="16"/>
              </w:rPr>
            </w:pPr>
            <w:r w:rsidRPr="00875EEF">
              <w:t>Freezer Shelf/Shelves</w:t>
            </w:r>
            <w:r w:rsidR="005E5015">
              <w:t xml:space="preserve"> – 24” x 36”</w:t>
            </w:r>
            <w:r w:rsidRPr="00875EEF">
              <w:t xml:space="preserve"> </w:t>
            </w:r>
            <w:r w:rsidRPr="00875EEF">
              <w:rPr>
                <w:sz w:val="18"/>
                <w:szCs w:val="18"/>
              </w:rPr>
              <w:t>($60 ea/mth)</w:t>
            </w:r>
            <w:r w:rsidRPr="00875EEF">
              <w:t>:  #________</w:t>
            </w:r>
          </w:p>
        </w:tc>
      </w:tr>
      <w:tr w:rsidR="009675C3" w14:paraId="71FE4D80" w14:textId="77777777" w:rsidTr="005E5015">
        <w:tc>
          <w:tcPr>
            <w:tcW w:w="4320" w:type="dxa"/>
          </w:tcPr>
          <w:p w14:paraId="5B710A27" w14:textId="6398EC86" w:rsidR="009675C3" w:rsidRPr="00D30854" w:rsidRDefault="009675C3" w:rsidP="009675C3">
            <w:pPr>
              <w:spacing w:line="360" w:lineRule="auto"/>
              <w:jc w:val="center"/>
            </w:pPr>
            <w:r w:rsidRPr="00D30854">
              <w:t>20 Hours</w:t>
            </w:r>
            <w:r>
              <w:t xml:space="preserve">/mth </w:t>
            </w:r>
            <w:r w:rsidRPr="006F7B5F">
              <w:rPr>
                <w:sz w:val="18"/>
                <w:szCs w:val="18"/>
              </w:rPr>
              <w:t>($280/mth)</w:t>
            </w:r>
            <w:r w:rsidRPr="00D30854">
              <w:t>: ______</w:t>
            </w:r>
          </w:p>
        </w:tc>
        <w:tc>
          <w:tcPr>
            <w:tcW w:w="5670" w:type="dxa"/>
          </w:tcPr>
          <w:p w14:paraId="1A9F72A8" w14:textId="17CD42F3" w:rsidR="009675C3" w:rsidRDefault="009675C3" w:rsidP="009675C3">
            <w:pPr>
              <w:spacing w:line="360" w:lineRule="auto"/>
              <w:jc w:val="center"/>
            </w:pPr>
            <w:r w:rsidRPr="00875EEF">
              <w:t>Freezer Shelf/Shelves</w:t>
            </w:r>
            <w:r w:rsidR="005E5015">
              <w:t xml:space="preserve"> – 24” x 48”</w:t>
            </w:r>
            <w:r w:rsidRPr="00875EEF">
              <w:t xml:space="preserve"> </w:t>
            </w:r>
            <w:r w:rsidRPr="00875EEF">
              <w:rPr>
                <w:sz w:val="18"/>
                <w:szCs w:val="18"/>
              </w:rPr>
              <w:t>($</w:t>
            </w:r>
            <w:r w:rsidR="005E5015">
              <w:rPr>
                <w:sz w:val="18"/>
                <w:szCs w:val="18"/>
              </w:rPr>
              <w:t>8</w:t>
            </w:r>
            <w:r w:rsidRPr="00875EEF">
              <w:rPr>
                <w:sz w:val="18"/>
                <w:szCs w:val="18"/>
              </w:rPr>
              <w:t>0 ea/mth)</w:t>
            </w:r>
            <w:r w:rsidRPr="00875EEF">
              <w:t>:  #________</w:t>
            </w:r>
          </w:p>
        </w:tc>
      </w:tr>
      <w:tr w:rsidR="008C579B" w14:paraId="3F7287FE" w14:textId="77777777" w:rsidTr="005E5015">
        <w:tc>
          <w:tcPr>
            <w:tcW w:w="4320" w:type="dxa"/>
          </w:tcPr>
          <w:p w14:paraId="43F029BA" w14:textId="539245D0" w:rsidR="008C579B" w:rsidRPr="00D30854" w:rsidRDefault="008C579B" w:rsidP="00C1135C">
            <w:pPr>
              <w:spacing w:line="360" w:lineRule="auto"/>
              <w:jc w:val="center"/>
            </w:pPr>
            <w:r w:rsidRPr="00D30854">
              <w:t>10 Hours</w:t>
            </w:r>
            <w:r>
              <w:t>/mth</w:t>
            </w:r>
            <w:r w:rsidR="006F7B5F">
              <w:t xml:space="preserve"> </w:t>
            </w:r>
            <w:r w:rsidR="006F7B5F" w:rsidRPr="006F7B5F">
              <w:rPr>
                <w:sz w:val="18"/>
                <w:szCs w:val="18"/>
              </w:rPr>
              <w:t>($150/mth)</w:t>
            </w:r>
            <w:r w:rsidRPr="006F7B5F">
              <w:rPr>
                <w:sz w:val="18"/>
                <w:szCs w:val="18"/>
              </w:rPr>
              <w:t>:</w:t>
            </w:r>
            <w:r w:rsidRPr="00D30854">
              <w:t xml:space="preserve"> ______</w:t>
            </w:r>
          </w:p>
        </w:tc>
        <w:tc>
          <w:tcPr>
            <w:tcW w:w="5670" w:type="dxa"/>
          </w:tcPr>
          <w:p w14:paraId="6F7D92B8" w14:textId="2CC39503" w:rsidR="008C579B" w:rsidRDefault="00E96E69" w:rsidP="00F704A1">
            <w:pPr>
              <w:spacing w:line="360" w:lineRule="auto"/>
              <w:jc w:val="center"/>
            </w:pPr>
            <w:r>
              <w:t xml:space="preserve">Caged Area (~6 x 6) </w:t>
            </w:r>
            <w:r w:rsidRPr="0056534E">
              <w:rPr>
                <w:sz w:val="18"/>
                <w:szCs w:val="18"/>
              </w:rPr>
              <w:t>($1</w:t>
            </w:r>
            <w:r w:rsidR="0080355B">
              <w:rPr>
                <w:sz w:val="18"/>
                <w:szCs w:val="18"/>
              </w:rPr>
              <w:t>25</w:t>
            </w:r>
            <w:r>
              <w:rPr>
                <w:sz w:val="18"/>
                <w:szCs w:val="18"/>
              </w:rPr>
              <w:t>/mth</w:t>
            </w:r>
            <w:r w:rsidRPr="0056534E">
              <w:rPr>
                <w:sz w:val="18"/>
                <w:szCs w:val="18"/>
              </w:rPr>
              <w:t>)</w:t>
            </w:r>
            <w:r>
              <w:t>: #_______</w:t>
            </w:r>
          </w:p>
        </w:tc>
      </w:tr>
      <w:tr w:rsidR="008C579B" w14:paraId="11A29337" w14:textId="77777777" w:rsidTr="005E5015">
        <w:tc>
          <w:tcPr>
            <w:tcW w:w="4320" w:type="dxa"/>
          </w:tcPr>
          <w:p w14:paraId="27D7EB86" w14:textId="31024431" w:rsidR="008C579B" w:rsidRDefault="00334E65" w:rsidP="00E96E69">
            <w:pPr>
              <w:jc w:val="center"/>
            </w:pPr>
            <w:r>
              <w:t>*</w:t>
            </w:r>
            <w:r w:rsidR="008C579B" w:rsidRPr="00D30854">
              <w:t>Hourly</w:t>
            </w:r>
            <w:r w:rsidR="006F7B5F">
              <w:t xml:space="preserve"> </w:t>
            </w:r>
            <w:r w:rsidR="006F7B5F" w:rsidRPr="006F7B5F">
              <w:rPr>
                <w:sz w:val="18"/>
                <w:szCs w:val="18"/>
              </w:rPr>
              <w:t>(</w:t>
            </w:r>
            <w:r w:rsidR="00052935" w:rsidRPr="00C1135C">
              <w:rPr>
                <w:sz w:val="16"/>
                <w:szCs w:val="16"/>
              </w:rPr>
              <w:t xml:space="preserve">Minimum </w:t>
            </w:r>
            <w:r w:rsidR="00052935">
              <w:rPr>
                <w:sz w:val="16"/>
                <w:szCs w:val="16"/>
              </w:rPr>
              <w:t>$150</w:t>
            </w:r>
            <w:r w:rsidR="00052935" w:rsidRPr="00C1135C">
              <w:rPr>
                <w:sz w:val="16"/>
                <w:szCs w:val="16"/>
              </w:rPr>
              <w:t xml:space="preserve"> per year</w:t>
            </w:r>
            <w:r w:rsidR="006F7B5F" w:rsidRPr="006F7B5F">
              <w:rPr>
                <w:sz w:val="18"/>
                <w:szCs w:val="18"/>
              </w:rPr>
              <w:t>)</w:t>
            </w:r>
            <w:r w:rsidR="008C579B" w:rsidRPr="00D30854">
              <w:t>: ______</w:t>
            </w:r>
            <w:r w:rsidR="008C579B">
              <w:t xml:space="preserve">   </w:t>
            </w:r>
          </w:p>
          <w:p w14:paraId="21733BC3" w14:textId="3EFEE27E" w:rsidR="008C579B" w:rsidRPr="00052935" w:rsidRDefault="00052935" w:rsidP="00E96E69">
            <w:pPr>
              <w:jc w:val="center"/>
              <w:rPr>
                <w:sz w:val="16"/>
                <w:szCs w:val="16"/>
              </w:rPr>
            </w:pPr>
            <w:r w:rsidRPr="00052935">
              <w:rPr>
                <w:sz w:val="16"/>
                <w:szCs w:val="16"/>
              </w:rPr>
              <w:t xml:space="preserve"> </w:t>
            </w:r>
            <w:r w:rsidR="00334E65">
              <w:rPr>
                <w:sz w:val="16"/>
                <w:szCs w:val="16"/>
              </w:rPr>
              <w:t>*</w:t>
            </w:r>
            <w:r w:rsidRPr="00052935">
              <w:rPr>
                <w:sz w:val="16"/>
                <w:szCs w:val="16"/>
              </w:rPr>
              <w:t>(Peak $17 - Off Peak $1</w:t>
            </w:r>
            <w:r>
              <w:rPr>
                <w:sz w:val="16"/>
                <w:szCs w:val="16"/>
              </w:rPr>
              <w:t>5</w:t>
            </w:r>
            <w:r w:rsidRPr="00052935">
              <w:rPr>
                <w:sz w:val="16"/>
                <w:szCs w:val="16"/>
              </w:rPr>
              <w:t xml:space="preserve"> or DW</w:t>
            </w:r>
            <w:r w:rsidR="00E13542">
              <w:rPr>
                <w:sz w:val="16"/>
                <w:szCs w:val="16"/>
              </w:rPr>
              <w:t xml:space="preserve"> </w:t>
            </w:r>
            <w:r w:rsidRPr="00052935">
              <w:rPr>
                <w:sz w:val="16"/>
                <w:szCs w:val="16"/>
              </w:rPr>
              <w:t>only Peak $1</w:t>
            </w:r>
            <w:r w:rsidR="00E13542">
              <w:rPr>
                <w:sz w:val="16"/>
                <w:szCs w:val="16"/>
              </w:rPr>
              <w:t>2</w:t>
            </w:r>
            <w:r w:rsidRPr="00052935">
              <w:rPr>
                <w:sz w:val="16"/>
                <w:szCs w:val="16"/>
              </w:rPr>
              <w:t xml:space="preserve"> </w:t>
            </w:r>
            <w:r w:rsidR="00E13542">
              <w:rPr>
                <w:sz w:val="16"/>
                <w:szCs w:val="16"/>
              </w:rPr>
              <w:t xml:space="preserve">- </w:t>
            </w:r>
            <w:r w:rsidRPr="00052935">
              <w:rPr>
                <w:sz w:val="16"/>
                <w:szCs w:val="16"/>
              </w:rPr>
              <w:t>Off Peak $10)</w:t>
            </w:r>
          </w:p>
        </w:tc>
        <w:tc>
          <w:tcPr>
            <w:tcW w:w="5670" w:type="dxa"/>
          </w:tcPr>
          <w:p w14:paraId="2F6B2D27" w14:textId="77777777" w:rsidR="00E96E69" w:rsidRDefault="00E96E69" w:rsidP="00E96E69">
            <w:pPr>
              <w:jc w:val="center"/>
            </w:pPr>
            <w:r>
              <w:t>Rolling Cage: #_______ (Shelf / Entire)</w:t>
            </w:r>
          </w:p>
          <w:p w14:paraId="5CC877A3" w14:textId="3DAFF5BA" w:rsidR="008C579B" w:rsidRDefault="00E96E69" w:rsidP="00E96E69">
            <w:pPr>
              <w:jc w:val="center"/>
            </w:pPr>
            <w:r>
              <w:rPr>
                <w:sz w:val="16"/>
                <w:szCs w:val="16"/>
              </w:rPr>
              <w:t>[</w:t>
            </w:r>
            <w:r w:rsidRPr="00923ABC">
              <w:rPr>
                <w:sz w:val="16"/>
                <w:szCs w:val="16"/>
              </w:rPr>
              <w:t>Shelf ($</w:t>
            </w:r>
            <w:r>
              <w:rPr>
                <w:sz w:val="16"/>
                <w:szCs w:val="16"/>
              </w:rPr>
              <w:t>40</w:t>
            </w:r>
            <w:r w:rsidRPr="00923ABC">
              <w:rPr>
                <w:sz w:val="16"/>
                <w:szCs w:val="16"/>
              </w:rPr>
              <w:t xml:space="preserve">) </w:t>
            </w:r>
            <w:r>
              <w:rPr>
                <w:sz w:val="16"/>
                <w:szCs w:val="16"/>
              </w:rPr>
              <w:t>or</w:t>
            </w:r>
            <w:r w:rsidRPr="00923ABC">
              <w:rPr>
                <w:sz w:val="16"/>
                <w:szCs w:val="16"/>
              </w:rPr>
              <w:t xml:space="preserve"> Entire ($</w:t>
            </w:r>
            <w:r>
              <w:rPr>
                <w:sz w:val="16"/>
                <w:szCs w:val="16"/>
              </w:rPr>
              <w:t>100</w:t>
            </w:r>
            <w:r w:rsidRPr="00923ABC">
              <w:rPr>
                <w:sz w:val="16"/>
                <w:szCs w:val="16"/>
              </w:rPr>
              <w:t>)</w:t>
            </w:r>
            <w:r>
              <w:rPr>
                <w:sz w:val="16"/>
                <w:szCs w:val="16"/>
              </w:rPr>
              <w:t>/mth]</w:t>
            </w:r>
          </w:p>
        </w:tc>
      </w:tr>
      <w:tr w:rsidR="00E96E69" w14:paraId="70C2744E" w14:textId="77777777" w:rsidTr="005E5015">
        <w:tc>
          <w:tcPr>
            <w:tcW w:w="4320" w:type="dxa"/>
          </w:tcPr>
          <w:p w14:paraId="676E1943" w14:textId="0E3CE529" w:rsidR="00480182" w:rsidRDefault="00480182" w:rsidP="0045242B">
            <w:pPr>
              <w:spacing w:before="120"/>
              <w:jc w:val="center"/>
            </w:pPr>
            <w:r>
              <w:t xml:space="preserve">Food Truck Parking </w:t>
            </w:r>
            <w:r w:rsidRPr="00E13542">
              <w:rPr>
                <w:sz w:val="18"/>
                <w:szCs w:val="18"/>
              </w:rPr>
              <w:t>($</w:t>
            </w:r>
            <w:r>
              <w:rPr>
                <w:sz w:val="18"/>
                <w:szCs w:val="18"/>
              </w:rPr>
              <w:t>2</w:t>
            </w:r>
            <w:r w:rsidR="007A5E28">
              <w:rPr>
                <w:sz w:val="18"/>
                <w:szCs w:val="18"/>
              </w:rPr>
              <w:t>75</w:t>
            </w:r>
            <w:r w:rsidRPr="00E13542">
              <w:rPr>
                <w:sz w:val="18"/>
                <w:szCs w:val="18"/>
              </w:rPr>
              <w:t>/</w:t>
            </w:r>
            <w:r>
              <w:rPr>
                <w:sz w:val="18"/>
                <w:szCs w:val="18"/>
              </w:rPr>
              <w:t>mth</w:t>
            </w:r>
            <w:r w:rsidRPr="00E13542">
              <w:rPr>
                <w:sz w:val="18"/>
                <w:szCs w:val="18"/>
              </w:rPr>
              <w:t>)</w:t>
            </w:r>
            <w:r>
              <w:t>: _______</w:t>
            </w:r>
          </w:p>
          <w:p w14:paraId="485F1D03" w14:textId="68527526" w:rsidR="00132546" w:rsidRDefault="00132546" w:rsidP="00132546">
            <w:pPr>
              <w:rPr>
                <w:sz w:val="16"/>
                <w:szCs w:val="16"/>
              </w:rPr>
            </w:pPr>
            <w:r>
              <w:rPr>
                <w:sz w:val="16"/>
                <w:szCs w:val="16"/>
              </w:rPr>
              <w:t xml:space="preserve">            </w:t>
            </w:r>
            <w:r w:rsidR="00480182">
              <w:rPr>
                <w:sz w:val="16"/>
                <w:szCs w:val="16"/>
              </w:rPr>
              <w:t xml:space="preserve">Food Truck Parking </w:t>
            </w:r>
            <w:r w:rsidR="00207E09">
              <w:rPr>
                <w:sz w:val="16"/>
                <w:szCs w:val="16"/>
              </w:rPr>
              <w:t>only includes</w:t>
            </w:r>
            <w:r>
              <w:rPr>
                <w:sz w:val="16"/>
                <w:szCs w:val="16"/>
              </w:rPr>
              <w:t>:</w:t>
            </w:r>
          </w:p>
          <w:p w14:paraId="233DFE7C" w14:textId="7748384C" w:rsidR="00207E09" w:rsidRPr="00132546" w:rsidRDefault="007A5E28" w:rsidP="00132546">
            <w:pPr>
              <w:pStyle w:val="ListParagraph"/>
              <w:numPr>
                <w:ilvl w:val="0"/>
                <w:numId w:val="1"/>
              </w:numPr>
              <w:ind w:left="885" w:hanging="270"/>
              <w:rPr>
                <w:sz w:val="16"/>
                <w:szCs w:val="16"/>
              </w:rPr>
            </w:pPr>
            <w:r>
              <w:rPr>
                <w:sz w:val="16"/>
                <w:szCs w:val="16"/>
              </w:rPr>
              <w:t>50</w:t>
            </w:r>
            <w:r w:rsidR="001E4B15" w:rsidRPr="00132546">
              <w:rPr>
                <w:sz w:val="16"/>
                <w:szCs w:val="16"/>
              </w:rPr>
              <w:t>-amp</w:t>
            </w:r>
            <w:r w:rsidR="00480182" w:rsidRPr="00132546">
              <w:rPr>
                <w:sz w:val="16"/>
                <w:szCs w:val="16"/>
              </w:rPr>
              <w:t xml:space="preserve"> service </w:t>
            </w:r>
          </w:p>
          <w:p w14:paraId="24F66725" w14:textId="1CC8E76F" w:rsidR="00480182" w:rsidRPr="00132546" w:rsidRDefault="00132546" w:rsidP="00132546">
            <w:pPr>
              <w:pStyle w:val="ListParagraph"/>
              <w:numPr>
                <w:ilvl w:val="0"/>
                <w:numId w:val="1"/>
              </w:numPr>
              <w:ind w:left="885" w:hanging="270"/>
              <w:rPr>
                <w:sz w:val="16"/>
                <w:szCs w:val="16"/>
              </w:rPr>
            </w:pPr>
            <w:r>
              <w:rPr>
                <w:sz w:val="16"/>
                <w:szCs w:val="16"/>
              </w:rPr>
              <w:t>A</w:t>
            </w:r>
            <w:r w:rsidR="00480182" w:rsidRPr="00132546">
              <w:rPr>
                <w:sz w:val="16"/>
                <w:szCs w:val="16"/>
              </w:rPr>
              <w:t>ccess to water</w:t>
            </w:r>
          </w:p>
        </w:tc>
        <w:tc>
          <w:tcPr>
            <w:tcW w:w="5670" w:type="dxa"/>
          </w:tcPr>
          <w:p w14:paraId="3BF04323" w14:textId="77777777" w:rsidR="00E96E69" w:rsidRDefault="00E96E69" w:rsidP="0045242B">
            <w:pPr>
              <w:spacing w:before="120"/>
              <w:jc w:val="center"/>
            </w:pPr>
            <w:r>
              <w:t xml:space="preserve">Small Private Room </w:t>
            </w:r>
            <w:r w:rsidRPr="0056534E">
              <w:rPr>
                <w:sz w:val="18"/>
                <w:szCs w:val="18"/>
              </w:rPr>
              <w:t>($150</w:t>
            </w:r>
            <w:r>
              <w:rPr>
                <w:sz w:val="18"/>
                <w:szCs w:val="18"/>
              </w:rPr>
              <w:t>/mth</w:t>
            </w:r>
            <w:r w:rsidRPr="0056534E">
              <w:rPr>
                <w:sz w:val="18"/>
                <w:szCs w:val="18"/>
              </w:rPr>
              <w:t>)</w:t>
            </w:r>
            <w:r>
              <w:t>: _______</w:t>
            </w:r>
          </w:p>
          <w:p w14:paraId="3F2FC8F2" w14:textId="77777777" w:rsidR="00E96E69" w:rsidRDefault="00E96E69" w:rsidP="0045242B">
            <w:pPr>
              <w:spacing w:before="120"/>
              <w:jc w:val="center"/>
            </w:pPr>
            <w:r>
              <w:t xml:space="preserve">Large Private Room </w:t>
            </w:r>
            <w:r w:rsidRPr="0056534E">
              <w:rPr>
                <w:sz w:val="18"/>
                <w:szCs w:val="18"/>
              </w:rPr>
              <w:t>($250</w:t>
            </w:r>
            <w:r>
              <w:rPr>
                <w:sz w:val="18"/>
                <w:szCs w:val="18"/>
              </w:rPr>
              <w:t>/mth</w:t>
            </w:r>
            <w:r w:rsidRPr="0056534E">
              <w:rPr>
                <w:sz w:val="18"/>
                <w:szCs w:val="18"/>
              </w:rPr>
              <w:t>)</w:t>
            </w:r>
            <w:r>
              <w:t>: _______</w:t>
            </w:r>
          </w:p>
          <w:p w14:paraId="6E503989" w14:textId="77777777" w:rsidR="00480182" w:rsidRDefault="00480182" w:rsidP="0045242B">
            <w:pPr>
              <w:spacing w:before="120"/>
              <w:jc w:val="center"/>
            </w:pPr>
            <w:r>
              <w:t xml:space="preserve">Custom Services </w:t>
            </w:r>
            <w:r w:rsidRPr="0056534E">
              <w:rPr>
                <w:sz w:val="18"/>
                <w:szCs w:val="18"/>
              </w:rPr>
              <w:t>($</w:t>
            </w:r>
            <w:r>
              <w:rPr>
                <w:sz w:val="18"/>
                <w:szCs w:val="18"/>
              </w:rPr>
              <w:t>____/____</w:t>
            </w:r>
            <w:r w:rsidRPr="0056534E">
              <w:rPr>
                <w:sz w:val="18"/>
                <w:szCs w:val="18"/>
              </w:rPr>
              <w:t>)</w:t>
            </w:r>
            <w:r>
              <w:t>: _______</w:t>
            </w:r>
          </w:p>
          <w:p w14:paraId="1BDFB8D5" w14:textId="7B8BE444" w:rsidR="00480182" w:rsidRPr="00480182" w:rsidRDefault="00480182" w:rsidP="00207E09">
            <w:pPr>
              <w:jc w:val="center"/>
              <w:rPr>
                <w:sz w:val="16"/>
                <w:szCs w:val="16"/>
              </w:rPr>
            </w:pPr>
            <w:r w:rsidRPr="00480182">
              <w:rPr>
                <w:sz w:val="16"/>
                <w:szCs w:val="16"/>
              </w:rPr>
              <w:t xml:space="preserve">List </w:t>
            </w:r>
            <w:r>
              <w:rPr>
                <w:sz w:val="16"/>
                <w:szCs w:val="16"/>
              </w:rPr>
              <w:t xml:space="preserve">custom </w:t>
            </w:r>
            <w:r w:rsidRPr="00480182">
              <w:rPr>
                <w:sz w:val="16"/>
                <w:szCs w:val="16"/>
              </w:rPr>
              <w:t>service below</w:t>
            </w:r>
          </w:p>
        </w:tc>
      </w:tr>
      <w:tr w:rsidR="00E96E69" w14:paraId="5BC11B2D" w14:textId="77777777" w:rsidTr="005E5015">
        <w:tc>
          <w:tcPr>
            <w:tcW w:w="4320" w:type="dxa"/>
          </w:tcPr>
          <w:p w14:paraId="5CDD329B" w14:textId="3C5EA622" w:rsidR="00E96E69" w:rsidRDefault="00E96E69" w:rsidP="00251FC3">
            <w:pPr>
              <w:spacing w:line="360" w:lineRule="auto"/>
            </w:pPr>
          </w:p>
        </w:tc>
        <w:tc>
          <w:tcPr>
            <w:tcW w:w="5670" w:type="dxa"/>
          </w:tcPr>
          <w:p w14:paraId="2CEB58F9" w14:textId="0CCB1E7F" w:rsidR="00E96E69" w:rsidRDefault="00E96E69" w:rsidP="00E96E69">
            <w:pPr>
              <w:spacing w:line="360" w:lineRule="auto"/>
              <w:jc w:val="center"/>
            </w:pPr>
          </w:p>
        </w:tc>
      </w:tr>
    </w:tbl>
    <w:p w14:paraId="0E1F364C" w14:textId="43CD2AB3" w:rsidR="0027357E" w:rsidRDefault="00297443" w:rsidP="00395E92">
      <w:pPr>
        <w:spacing w:before="240" w:line="360" w:lineRule="auto"/>
      </w:pPr>
      <w:r>
        <w:softHyphen/>
      </w:r>
      <w:r w:rsidR="0027357E">
        <w:t>Special requests/considerations: _______________________________________________________________________________________________________________________________________________________________________________________________________________________________________________________________</w:t>
      </w:r>
    </w:p>
    <w:p w14:paraId="4CAE4190" w14:textId="4E43E058" w:rsidR="00335A3B" w:rsidRPr="00395E92" w:rsidRDefault="00EC130A" w:rsidP="00395E92">
      <w:pPr>
        <w:spacing w:before="240" w:line="360" w:lineRule="auto"/>
        <w:rPr>
          <w:b/>
          <w:bCs/>
        </w:rPr>
      </w:pPr>
      <w:r w:rsidRPr="00D06395">
        <w:rPr>
          <w:b/>
          <w:bCs/>
        </w:rPr>
        <w:t xml:space="preserve">The </w:t>
      </w:r>
      <w:r w:rsidR="00132546">
        <w:rPr>
          <w:b/>
          <w:bCs/>
        </w:rPr>
        <w:t>following</w:t>
      </w:r>
      <w:r w:rsidRPr="00D06395">
        <w:rPr>
          <w:b/>
          <w:bCs/>
        </w:rPr>
        <w:t xml:space="preserve"> rules/expectations are designed to create a ’kitchen family’…  consideration and respect for each other is </w:t>
      </w:r>
      <w:r w:rsidR="00DA3012" w:rsidRPr="00D06395">
        <w:rPr>
          <w:b/>
          <w:bCs/>
        </w:rPr>
        <w:t>priority</w:t>
      </w:r>
      <w:r w:rsidRPr="00D06395">
        <w:rPr>
          <w:b/>
          <w:bCs/>
        </w:rPr>
        <w:t>.</w:t>
      </w:r>
      <w:r w:rsidR="00335A3B">
        <w:br w:type="page"/>
      </w:r>
    </w:p>
    <w:tbl>
      <w:tblPr>
        <w:tblStyle w:val="TableGrid"/>
        <w:tblW w:w="5000" w:type="pct"/>
        <w:tblLook w:val="04A0" w:firstRow="1" w:lastRow="0" w:firstColumn="1" w:lastColumn="0" w:noHBand="0" w:noVBand="1"/>
      </w:tblPr>
      <w:tblGrid>
        <w:gridCol w:w="1078"/>
        <w:gridCol w:w="9146"/>
      </w:tblGrid>
      <w:tr w:rsidR="009E4F30" w14:paraId="6630632C" w14:textId="77777777" w:rsidTr="00A44E4B">
        <w:tc>
          <w:tcPr>
            <w:tcW w:w="527" w:type="pct"/>
            <w:tcBorders>
              <w:top w:val="nil"/>
              <w:left w:val="nil"/>
              <w:bottom w:val="nil"/>
              <w:right w:val="nil"/>
            </w:tcBorders>
          </w:tcPr>
          <w:p w14:paraId="1E90097F" w14:textId="56170882" w:rsidR="009E4F30" w:rsidRDefault="009E4F30" w:rsidP="00375E45">
            <w:r w:rsidRPr="00242CB2">
              <w:lastRenderedPageBreak/>
              <w:t>______</w:t>
            </w:r>
          </w:p>
        </w:tc>
        <w:tc>
          <w:tcPr>
            <w:tcW w:w="4473" w:type="pct"/>
            <w:tcBorders>
              <w:top w:val="nil"/>
              <w:left w:val="nil"/>
              <w:bottom w:val="nil"/>
              <w:right w:val="nil"/>
            </w:tcBorders>
          </w:tcPr>
          <w:p w14:paraId="385D1661" w14:textId="0DA56681" w:rsidR="009E4F30" w:rsidRDefault="009E4F30" w:rsidP="00AB7A4A">
            <w:pPr>
              <w:spacing w:after="120" w:line="360" w:lineRule="auto"/>
            </w:pPr>
            <w:r w:rsidRPr="0033469A">
              <w:rPr>
                <w:b/>
                <w:bCs/>
              </w:rPr>
              <w:t>Cleanliness is an absolute REQUIREMENT of this contract</w:t>
            </w:r>
            <w:r>
              <w:t>.  You are responsible for cleaning up after yourself!  Including but not limited to grease sp</w:t>
            </w:r>
            <w:r w:rsidR="00207E09">
              <w:t>l</w:t>
            </w:r>
            <w:r>
              <w:t>atter, product spills, liquid spills, bathroom adventures, toilet paper on the floor, garbage into a trash bin wit</w:t>
            </w:r>
            <w:r w:rsidR="007908C7">
              <w:t>h</w:t>
            </w:r>
            <w:r>
              <w:t xml:space="preserve">out a liner, </w:t>
            </w:r>
            <w:r w:rsidR="00203E2F">
              <w:t>etc.</w:t>
            </w:r>
            <w:r>
              <w:t>!!!  We do NOT plan to hire an outside cleaning service; therefore, it is completely up to ALL of us to clean up after ourselves.  Leave the area “cleaner” than you found it.  This is a brand-new kitchen, so this should be easy to comp</w:t>
            </w:r>
            <w:r w:rsidR="004F1F27">
              <w:t>ly</w:t>
            </w:r>
            <w:r>
              <w:t xml:space="preserve"> with.  This will be a ‘</w:t>
            </w:r>
            <w:r w:rsidR="007908C7">
              <w:t>3</w:t>
            </w:r>
            <w:r>
              <w:t xml:space="preserve"> </w:t>
            </w:r>
            <w:r w:rsidR="007908C7">
              <w:t>strikes,</w:t>
            </w:r>
            <w:r>
              <w:t xml:space="preserve"> and you are out’ situation!  First problem, written reminder with an opportunity to explain!  Second problem, written notice and a minimum $125 cleaning fee! Third problem, written notice to vacate within 30 days!  This is non-negotiable, so please don’t put yourself in this situation!</w:t>
            </w:r>
          </w:p>
        </w:tc>
      </w:tr>
      <w:tr w:rsidR="00251FC3" w14:paraId="7CDB3401" w14:textId="77777777" w:rsidTr="00A44E4B">
        <w:tc>
          <w:tcPr>
            <w:tcW w:w="527" w:type="pct"/>
            <w:tcBorders>
              <w:top w:val="nil"/>
              <w:left w:val="nil"/>
              <w:bottom w:val="nil"/>
              <w:right w:val="nil"/>
            </w:tcBorders>
          </w:tcPr>
          <w:p w14:paraId="5FF0832F" w14:textId="77777777" w:rsidR="00251FC3" w:rsidRDefault="00251FC3" w:rsidP="00251FC3">
            <w:pPr>
              <w:spacing w:line="360" w:lineRule="auto"/>
            </w:pPr>
            <w:r>
              <w:t>______</w:t>
            </w:r>
          </w:p>
          <w:p w14:paraId="529D83D4" w14:textId="77777777" w:rsidR="00251FC3" w:rsidRDefault="00251FC3" w:rsidP="00251FC3">
            <w:pPr>
              <w:spacing w:line="360" w:lineRule="auto"/>
            </w:pPr>
          </w:p>
        </w:tc>
        <w:tc>
          <w:tcPr>
            <w:tcW w:w="4473" w:type="pct"/>
            <w:tcBorders>
              <w:top w:val="nil"/>
              <w:left w:val="nil"/>
              <w:bottom w:val="nil"/>
              <w:right w:val="nil"/>
            </w:tcBorders>
          </w:tcPr>
          <w:p w14:paraId="7FD72CB6" w14:textId="0D306290" w:rsidR="00251FC3" w:rsidRDefault="00251FC3" w:rsidP="00251FC3">
            <w:pPr>
              <w:spacing w:after="120" w:line="360" w:lineRule="auto"/>
            </w:pPr>
            <w:r>
              <w:t xml:space="preserve">An application / orientation fee of $125 is due at contract signing.  Cash or check on-site.  Credit cards have a 3/1% convenience fee and must be requested and paid prior to the appointment.   This contract must be signed prior to signing health department forms.  </w:t>
            </w:r>
            <w:r w:rsidR="004C0D0B">
              <w:t xml:space="preserve">Orientation may be request at the same time or at a later date, however, the orientation should be conduct when a start date is within a week.  </w:t>
            </w:r>
          </w:p>
        </w:tc>
      </w:tr>
      <w:tr w:rsidR="00251FC3" w14:paraId="56247583" w14:textId="77777777" w:rsidTr="00A44E4B">
        <w:tc>
          <w:tcPr>
            <w:tcW w:w="527" w:type="pct"/>
            <w:tcBorders>
              <w:top w:val="nil"/>
              <w:left w:val="nil"/>
              <w:bottom w:val="nil"/>
              <w:right w:val="nil"/>
            </w:tcBorders>
          </w:tcPr>
          <w:p w14:paraId="7D00D6F1" w14:textId="77777777" w:rsidR="00251FC3" w:rsidRDefault="00251FC3" w:rsidP="00251FC3">
            <w:pPr>
              <w:spacing w:line="360" w:lineRule="auto"/>
            </w:pPr>
            <w:r>
              <w:t>______</w:t>
            </w:r>
          </w:p>
          <w:p w14:paraId="3BC7D532" w14:textId="77777777" w:rsidR="00251FC3" w:rsidRDefault="00251FC3" w:rsidP="00251FC3">
            <w:pPr>
              <w:spacing w:line="360" w:lineRule="auto"/>
            </w:pPr>
          </w:p>
        </w:tc>
        <w:tc>
          <w:tcPr>
            <w:tcW w:w="4473" w:type="pct"/>
            <w:tcBorders>
              <w:top w:val="nil"/>
              <w:left w:val="nil"/>
              <w:bottom w:val="nil"/>
              <w:right w:val="nil"/>
            </w:tcBorders>
          </w:tcPr>
          <w:p w14:paraId="7C4AA18C" w14:textId="23B37107" w:rsidR="00251FC3" w:rsidRPr="00115D7D" w:rsidRDefault="00251FC3" w:rsidP="00251FC3">
            <w:pPr>
              <w:spacing w:after="120" w:line="360" w:lineRule="auto"/>
            </w:pPr>
            <w:r>
              <w:t xml:space="preserve">A Kitchen Orientation will be conducted prior to granting client access.  Clients agree to only operated the equipment for which the orientation covers.  Employees may attend the orientation; however, it is your responsible to ensure employees know how to properly operate the equipment.  If or when in doubt we would be happy to brief you or your employees again.   Additionally, there is a book in the kitchen with operation instructions for your reference.  </w:t>
            </w:r>
            <w:r w:rsidRPr="00CB5111">
              <w:rPr>
                <w:u w:val="single"/>
              </w:rPr>
              <w:t>NEVER</w:t>
            </w:r>
            <w:r>
              <w:t xml:space="preserve"> perform any maintenance or adjust any settings: Contact Kitchen Management.  </w:t>
            </w:r>
          </w:p>
        </w:tc>
      </w:tr>
      <w:tr w:rsidR="00251FC3" w14:paraId="6E30FD99" w14:textId="77777777" w:rsidTr="00A44E4B">
        <w:tc>
          <w:tcPr>
            <w:tcW w:w="527" w:type="pct"/>
            <w:tcBorders>
              <w:top w:val="nil"/>
              <w:left w:val="nil"/>
              <w:bottom w:val="nil"/>
              <w:right w:val="nil"/>
            </w:tcBorders>
          </w:tcPr>
          <w:p w14:paraId="1DB45E96" w14:textId="77777777" w:rsidR="00251FC3" w:rsidRDefault="00251FC3" w:rsidP="00251FC3">
            <w:pPr>
              <w:spacing w:line="360" w:lineRule="auto"/>
            </w:pPr>
            <w:r>
              <w:t>______</w:t>
            </w:r>
          </w:p>
          <w:p w14:paraId="2B9D625B" w14:textId="77777777" w:rsidR="00251FC3" w:rsidRDefault="00251FC3" w:rsidP="00251FC3">
            <w:pPr>
              <w:spacing w:line="360" w:lineRule="auto"/>
            </w:pPr>
          </w:p>
        </w:tc>
        <w:tc>
          <w:tcPr>
            <w:tcW w:w="4473" w:type="pct"/>
            <w:tcBorders>
              <w:top w:val="nil"/>
              <w:left w:val="nil"/>
              <w:bottom w:val="nil"/>
              <w:right w:val="nil"/>
            </w:tcBorders>
          </w:tcPr>
          <w:p w14:paraId="4FD309EF" w14:textId="20E71903" w:rsidR="00251FC3" w:rsidRPr="00115D7D" w:rsidRDefault="00251FC3" w:rsidP="00251FC3">
            <w:pPr>
              <w:spacing w:after="120" w:line="360" w:lineRule="auto"/>
            </w:pPr>
            <w:r w:rsidRPr="00115D7D">
              <w:t xml:space="preserve">All ‘per month’ plans are billed monthly in advance, due on the first day of the month.  Hours used </w:t>
            </w:r>
            <w:r>
              <w:t xml:space="preserve">in addition to the </w:t>
            </w:r>
            <w:r w:rsidRPr="00115D7D">
              <w:t>selected monthly plan</w:t>
            </w:r>
            <w:r>
              <w:t xml:space="preserve"> or hourly plan usage</w:t>
            </w:r>
            <w:r w:rsidRPr="00115D7D">
              <w:t xml:space="preserve"> will be billed the </w:t>
            </w:r>
            <w:r>
              <w:t xml:space="preserve">following </w:t>
            </w:r>
            <w:r w:rsidRPr="00115D7D">
              <w:t>month</w:t>
            </w:r>
            <w:r>
              <w:t>.</w:t>
            </w:r>
            <w:r w:rsidRPr="00115D7D">
              <w:t xml:space="preserve">  The hourly plan will be billed $150 in advance and a credit will be issued to be used throughout the year.</w:t>
            </w:r>
            <w:r>
              <w:t xml:space="preserve">  Peak hours are 6am to 8pm.   Off-Peak hours are 8pm to 6am.</w:t>
            </w:r>
          </w:p>
        </w:tc>
      </w:tr>
      <w:tr w:rsidR="00251FC3" w:rsidRPr="00115D7D" w14:paraId="4651B2B4" w14:textId="77777777" w:rsidTr="00A44E4B">
        <w:tc>
          <w:tcPr>
            <w:tcW w:w="527" w:type="pct"/>
            <w:tcBorders>
              <w:top w:val="nil"/>
              <w:left w:val="nil"/>
              <w:bottom w:val="nil"/>
              <w:right w:val="nil"/>
            </w:tcBorders>
          </w:tcPr>
          <w:p w14:paraId="78B60E5D" w14:textId="77777777" w:rsidR="00251FC3" w:rsidRDefault="00251FC3" w:rsidP="00251FC3">
            <w:pPr>
              <w:spacing w:line="360" w:lineRule="auto"/>
            </w:pPr>
            <w:r>
              <w:t>______</w:t>
            </w:r>
          </w:p>
          <w:p w14:paraId="11F0CCF0" w14:textId="77777777" w:rsidR="00251FC3" w:rsidRDefault="00251FC3" w:rsidP="00251FC3">
            <w:pPr>
              <w:spacing w:line="360" w:lineRule="auto"/>
            </w:pPr>
          </w:p>
        </w:tc>
        <w:tc>
          <w:tcPr>
            <w:tcW w:w="4473" w:type="pct"/>
            <w:tcBorders>
              <w:top w:val="nil"/>
              <w:left w:val="nil"/>
              <w:bottom w:val="nil"/>
              <w:right w:val="nil"/>
            </w:tcBorders>
          </w:tcPr>
          <w:p w14:paraId="5DF2CA8F" w14:textId="107E741E" w:rsidR="00251FC3" w:rsidRPr="00115D7D" w:rsidRDefault="00251FC3" w:rsidP="00251FC3">
            <w:pPr>
              <w:spacing w:after="120" w:line="360" w:lineRule="auto"/>
            </w:pPr>
            <w:r>
              <w:t xml:space="preserve">Food Truck parking only includes parking, access to one (1) RV type electrical plug (50-amp service), and access to a water faucet. </w:t>
            </w:r>
            <w:r w:rsidR="004C0D0B">
              <w:t xml:space="preserve"> (N/A if not applicable)</w:t>
            </w:r>
          </w:p>
        </w:tc>
      </w:tr>
      <w:tr w:rsidR="00251FC3" w14:paraId="19BA2C94" w14:textId="77777777" w:rsidTr="00A44E4B">
        <w:tc>
          <w:tcPr>
            <w:tcW w:w="527" w:type="pct"/>
            <w:tcBorders>
              <w:top w:val="nil"/>
              <w:left w:val="nil"/>
              <w:bottom w:val="nil"/>
              <w:right w:val="nil"/>
            </w:tcBorders>
          </w:tcPr>
          <w:p w14:paraId="687DC65F" w14:textId="77777777" w:rsidR="00251FC3" w:rsidRDefault="00251FC3" w:rsidP="00251FC3">
            <w:pPr>
              <w:spacing w:line="360" w:lineRule="auto"/>
            </w:pPr>
            <w:r>
              <w:lastRenderedPageBreak/>
              <w:t>______</w:t>
            </w:r>
          </w:p>
          <w:p w14:paraId="3C302B04" w14:textId="77777777" w:rsidR="00251FC3" w:rsidRDefault="00251FC3" w:rsidP="00251FC3">
            <w:pPr>
              <w:spacing w:line="360" w:lineRule="auto"/>
            </w:pPr>
          </w:p>
          <w:p w14:paraId="1EEEFFA3" w14:textId="77777777" w:rsidR="00251FC3" w:rsidRDefault="00251FC3" w:rsidP="00251FC3">
            <w:pPr>
              <w:spacing w:line="360" w:lineRule="auto"/>
            </w:pPr>
          </w:p>
        </w:tc>
        <w:tc>
          <w:tcPr>
            <w:tcW w:w="4473" w:type="pct"/>
            <w:tcBorders>
              <w:top w:val="nil"/>
              <w:left w:val="nil"/>
              <w:bottom w:val="nil"/>
              <w:right w:val="nil"/>
            </w:tcBorders>
          </w:tcPr>
          <w:p w14:paraId="7A8349FB" w14:textId="79C2A13B" w:rsidR="00251FC3" w:rsidRPr="00115D7D" w:rsidRDefault="00251FC3" w:rsidP="00251FC3">
            <w:pPr>
              <w:spacing w:after="120" w:line="360" w:lineRule="auto"/>
            </w:pPr>
            <w:r w:rsidRPr="00115D7D">
              <w:t xml:space="preserve">A late fee of $25 will be assessed if payment isn’t received by the </w:t>
            </w:r>
            <w:r>
              <w:t>5</w:t>
            </w:r>
            <w:r w:rsidRPr="00115D7D">
              <w:rPr>
                <w:vertAlign w:val="superscript"/>
              </w:rPr>
              <w:t xml:space="preserve">th </w:t>
            </w:r>
            <w:r w:rsidRPr="00115D7D">
              <w:t>day of the month.  Access to the facility may be restricted if payment isn’t received by the 1</w:t>
            </w:r>
            <w:r>
              <w:t>0</w:t>
            </w:r>
            <w:r w:rsidRPr="00115D7D">
              <w:rPr>
                <w:vertAlign w:val="superscript"/>
              </w:rPr>
              <w:t>th</w:t>
            </w:r>
            <w:r w:rsidRPr="00115D7D">
              <w:t xml:space="preserve"> day of the month (if special arrangements are needed, please contact us).  </w:t>
            </w:r>
          </w:p>
        </w:tc>
      </w:tr>
      <w:tr w:rsidR="00251FC3" w14:paraId="190A3205" w14:textId="77777777" w:rsidTr="00A44E4B">
        <w:tc>
          <w:tcPr>
            <w:tcW w:w="527" w:type="pct"/>
            <w:tcBorders>
              <w:top w:val="nil"/>
              <w:left w:val="nil"/>
              <w:bottom w:val="nil"/>
              <w:right w:val="nil"/>
            </w:tcBorders>
          </w:tcPr>
          <w:p w14:paraId="2CDBFEA1" w14:textId="62BF6494" w:rsidR="00251FC3" w:rsidRDefault="00251FC3" w:rsidP="00251FC3">
            <w:pPr>
              <w:spacing w:line="360" w:lineRule="auto"/>
            </w:pPr>
            <w:r w:rsidRPr="00242CB2">
              <w:t>______</w:t>
            </w:r>
          </w:p>
        </w:tc>
        <w:tc>
          <w:tcPr>
            <w:tcW w:w="4473" w:type="pct"/>
            <w:tcBorders>
              <w:top w:val="nil"/>
              <w:left w:val="nil"/>
              <w:bottom w:val="nil"/>
              <w:right w:val="nil"/>
            </w:tcBorders>
          </w:tcPr>
          <w:p w14:paraId="0EC43AA3" w14:textId="63827408" w:rsidR="00251FC3" w:rsidRPr="00115D7D" w:rsidRDefault="00251FC3" w:rsidP="00251FC3">
            <w:pPr>
              <w:spacing w:after="120" w:line="360" w:lineRule="auto"/>
            </w:pPr>
            <w:r>
              <w:t xml:space="preserve">The first month may be pro-rated based on the contract start date. </w:t>
            </w:r>
          </w:p>
        </w:tc>
      </w:tr>
      <w:tr w:rsidR="00251FC3" w14:paraId="53BEF0E8" w14:textId="77777777" w:rsidTr="00A44E4B">
        <w:tc>
          <w:tcPr>
            <w:tcW w:w="527" w:type="pct"/>
            <w:tcBorders>
              <w:top w:val="nil"/>
              <w:left w:val="nil"/>
              <w:bottom w:val="nil"/>
              <w:right w:val="nil"/>
            </w:tcBorders>
          </w:tcPr>
          <w:p w14:paraId="164CF020" w14:textId="6AE8D3D7" w:rsidR="00251FC3" w:rsidRDefault="00251FC3" w:rsidP="00251FC3">
            <w:r w:rsidRPr="00242CB2">
              <w:t>______</w:t>
            </w:r>
          </w:p>
        </w:tc>
        <w:tc>
          <w:tcPr>
            <w:tcW w:w="4473" w:type="pct"/>
            <w:tcBorders>
              <w:top w:val="nil"/>
              <w:left w:val="nil"/>
              <w:bottom w:val="nil"/>
              <w:right w:val="nil"/>
            </w:tcBorders>
          </w:tcPr>
          <w:p w14:paraId="6C174500" w14:textId="4C23CC68" w:rsidR="00251FC3" w:rsidRPr="00115D7D" w:rsidRDefault="00251FC3" w:rsidP="00251FC3">
            <w:pPr>
              <w:spacing w:after="120" w:line="360" w:lineRule="auto"/>
            </w:pPr>
            <w:r w:rsidRPr="00115D7D">
              <w:t>Plans are considered month-to-month and can be cancelled or changed upon request.  Cancellation or downgrades require</w:t>
            </w:r>
            <w:r>
              <w:t xml:space="preserve"> a</w:t>
            </w:r>
            <w:r w:rsidRPr="00115D7D">
              <w:t xml:space="preserve"> 30-day notification; upgrades can be made anytime for the month the request is received (the following month’s bill will reflect the requested</w:t>
            </w:r>
            <w:r>
              <w:t xml:space="preserve"> </w:t>
            </w:r>
            <w:r w:rsidRPr="00115D7D">
              <w:t>upgrade).</w:t>
            </w:r>
            <w:r>
              <w:t xml:space="preserve">  Refunds on yearly fees for early cancellation will not be considered.  A 30-day notice will be provided to clients for any rate changes.</w:t>
            </w:r>
          </w:p>
        </w:tc>
      </w:tr>
      <w:tr w:rsidR="00446620" w14:paraId="12659344" w14:textId="77777777" w:rsidTr="00A44E4B">
        <w:tc>
          <w:tcPr>
            <w:tcW w:w="527" w:type="pct"/>
            <w:tcBorders>
              <w:top w:val="nil"/>
              <w:left w:val="nil"/>
              <w:bottom w:val="nil"/>
              <w:right w:val="nil"/>
            </w:tcBorders>
          </w:tcPr>
          <w:p w14:paraId="370E6D78" w14:textId="5CEC1326" w:rsidR="00446620" w:rsidRDefault="00446620" w:rsidP="00446620">
            <w:r w:rsidRPr="00242CB2">
              <w:t>______</w:t>
            </w:r>
          </w:p>
        </w:tc>
        <w:tc>
          <w:tcPr>
            <w:tcW w:w="4473" w:type="pct"/>
            <w:tcBorders>
              <w:top w:val="nil"/>
              <w:left w:val="nil"/>
              <w:bottom w:val="nil"/>
              <w:right w:val="nil"/>
            </w:tcBorders>
          </w:tcPr>
          <w:p w14:paraId="3D8780D0" w14:textId="6F3413C7" w:rsidR="00747702" w:rsidRDefault="00F941AB" w:rsidP="00AB7A4A">
            <w:pPr>
              <w:spacing w:after="120" w:line="360" w:lineRule="auto"/>
            </w:pPr>
            <w:r>
              <w:t xml:space="preserve">Clients are </w:t>
            </w:r>
            <w:r w:rsidR="00747702">
              <w:t xml:space="preserve">expected to ‘Clock-in/Clock-out’ of the kitchen via </w:t>
            </w:r>
            <w:r w:rsidR="00BC56CD">
              <w:t>keycard</w:t>
            </w:r>
            <w:r w:rsidR="00132546">
              <w:t>/fob</w:t>
            </w:r>
            <w:r w:rsidR="009C62BF">
              <w:t xml:space="preserve"> (or otherwise requested by Kitchen Management)</w:t>
            </w:r>
            <w:r w:rsidR="00747702">
              <w:t>.  This information may be used in comparison to hours booked for billing purposes.  We do</w:t>
            </w:r>
            <w:r w:rsidR="009C62BF">
              <w:t xml:space="preserve"> NOT</w:t>
            </w:r>
            <w:r w:rsidR="00747702">
              <w:t xml:space="preserve"> intend to micro-manage this </w:t>
            </w:r>
            <w:r>
              <w:t>process</w:t>
            </w:r>
            <w:r w:rsidR="00747702">
              <w:t>, so please don’t make us!  Book the hours you intend to us</w:t>
            </w:r>
            <w:r w:rsidR="00DA3012">
              <w:t>e</w:t>
            </w:r>
            <w:r w:rsidR="00747702">
              <w:t xml:space="preserve">, </w:t>
            </w:r>
            <w:r w:rsidR="00BC56CD">
              <w:t>don’t excessively</w:t>
            </w:r>
            <w:r w:rsidR="00747702">
              <w:t xml:space="preserve"> under or over book</w:t>
            </w:r>
            <w:r w:rsidR="005D495B">
              <w:t xml:space="preserve"> your time in the kitchen.</w:t>
            </w:r>
          </w:p>
        </w:tc>
      </w:tr>
      <w:tr w:rsidR="00446620" w14:paraId="507E4C20" w14:textId="77777777" w:rsidTr="00A44E4B">
        <w:tc>
          <w:tcPr>
            <w:tcW w:w="527" w:type="pct"/>
            <w:tcBorders>
              <w:top w:val="nil"/>
              <w:left w:val="nil"/>
              <w:bottom w:val="nil"/>
              <w:right w:val="nil"/>
            </w:tcBorders>
          </w:tcPr>
          <w:p w14:paraId="5DCF5A2A" w14:textId="77777777" w:rsidR="00446620" w:rsidRDefault="00446620" w:rsidP="00446620">
            <w:r w:rsidRPr="00242CB2">
              <w:t>______</w:t>
            </w:r>
          </w:p>
        </w:tc>
        <w:tc>
          <w:tcPr>
            <w:tcW w:w="4473" w:type="pct"/>
            <w:tcBorders>
              <w:top w:val="nil"/>
              <w:left w:val="nil"/>
              <w:bottom w:val="nil"/>
              <w:right w:val="nil"/>
            </w:tcBorders>
          </w:tcPr>
          <w:p w14:paraId="2C6C4420" w14:textId="3D2F19AF" w:rsidR="00446620" w:rsidRPr="000E6D21" w:rsidRDefault="00446620" w:rsidP="00D30830">
            <w:pPr>
              <w:spacing w:after="120" w:line="360" w:lineRule="auto"/>
            </w:pPr>
            <w:r w:rsidRPr="000E6D21">
              <w:t>It is your responsibility to comp</w:t>
            </w:r>
            <w:r w:rsidR="004F1F27">
              <w:t>ly</w:t>
            </w:r>
            <w:r w:rsidRPr="000E6D21">
              <w:t xml:space="preserve"> with all applicable regulations associated with your business! (</w:t>
            </w:r>
            <w:r w:rsidR="0037487E" w:rsidRPr="000E6D21">
              <w:t>e.g</w:t>
            </w:r>
            <w:r w:rsidR="0037487E">
              <w:t>.,</w:t>
            </w:r>
            <w:r w:rsidRPr="000E6D21">
              <w:t xml:space="preserve"> WSDA/FDA/Health Department/City &amp; State Licensing).  Additionally, your controls (or lack thereof) should </w:t>
            </w:r>
            <w:r w:rsidRPr="00506508">
              <w:rPr>
                <w:u w:val="single"/>
              </w:rPr>
              <w:t>never</w:t>
            </w:r>
            <w:r w:rsidRPr="000E6D21">
              <w:t xml:space="preserve"> interfere with another client’s business.  Please be considerate and open to feedback.</w:t>
            </w:r>
            <w:r w:rsidR="00BC56CD">
              <w:t xml:space="preserve">  Kitchen inspections by regulatory agencies indicating shortfalls in your business practice</w:t>
            </w:r>
            <w:r w:rsidR="009E53FC">
              <w:t>(s)</w:t>
            </w:r>
            <w:r w:rsidR="00BC56CD">
              <w:t xml:space="preserve"> will require your </w:t>
            </w:r>
            <w:r w:rsidR="00BC56CD" w:rsidRPr="00BC56CD">
              <w:rPr>
                <w:u w:val="single"/>
              </w:rPr>
              <w:t>IMMEDIATE</w:t>
            </w:r>
            <w:r w:rsidR="00BC56CD">
              <w:t xml:space="preserve"> corrective action! Any </w:t>
            </w:r>
            <w:r w:rsidR="009E53FC">
              <w:t>s</w:t>
            </w:r>
            <w:r w:rsidR="00BC56CD">
              <w:t>econd shortfalls</w:t>
            </w:r>
            <w:r w:rsidR="009E53FC">
              <w:t xml:space="preserve"> </w:t>
            </w:r>
            <w:r w:rsidR="00BC56CD">
              <w:t>may result in termination of this contract!</w:t>
            </w:r>
          </w:p>
        </w:tc>
      </w:tr>
      <w:tr w:rsidR="001C733B" w14:paraId="34FDCBE8" w14:textId="77777777" w:rsidTr="00A44E4B">
        <w:tc>
          <w:tcPr>
            <w:tcW w:w="527" w:type="pct"/>
            <w:tcBorders>
              <w:top w:val="nil"/>
              <w:left w:val="nil"/>
              <w:bottom w:val="nil"/>
              <w:right w:val="nil"/>
            </w:tcBorders>
          </w:tcPr>
          <w:p w14:paraId="4A783E69" w14:textId="562C8EE2" w:rsidR="001C733B" w:rsidRPr="00242CB2" w:rsidRDefault="001C733B" w:rsidP="001C733B">
            <w:r w:rsidRPr="00242CB2">
              <w:t>______</w:t>
            </w:r>
          </w:p>
        </w:tc>
        <w:tc>
          <w:tcPr>
            <w:tcW w:w="4473" w:type="pct"/>
            <w:tcBorders>
              <w:top w:val="nil"/>
              <w:left w:val="nil"/>
              <w:bottom w:val="nil"/>
              <w:right w:val="nil"/>
            </w:tcBorders>
          </w:tcPr>
          <w:p w14:paraId="01FF2A13" w14:textId="64D55ED0" w:rsidR="001C733B" w:rsidRPr="000E6D21" w:rsidRDefault="001C733B" w:rsidP="001C733B">
            <w:pPr>
              <w:spacing w:after="120" w:line="360" w:lineRule="auto"/>
            </w:pPr>
            <w:r>
              <w:t>Kitchen supplies are intended for kitchen use only.  Please do not remove or ‘stash away’ for private use.  If provided supplies do not fit your needs, please purchase your own.  If supplies go missing or aren’t available, pricing may increase.</w:t>
            </w:r>
          </w:p>
        </w:tc>
      </w:tr>
      <w:tr w:rsidR="001C733B" w14:paraId="3920ED78" w14:textId="77777777" w:rsidTr="00A44E4B">
        <w:tc>
          <w:tcPr>
            <w:tcW w:w="527" w:type="pct"/>
            <w:tcBorders>
              <w:top w:val="nil"/>
              <w:left w:val="nil"/>
              <w:bottom w:val="nil"/>
              <w:right w:val="nil"/>
            </w:tcBorders>
          </w:tcPr>
          <w:p w14:paraId="643F8E66" w14:textId="6E2EBEEB" w:rsidR="001C733B" w:rsidRPr="00242CB2" w:rsidRDefault="001C733B" w:rsidP="001C733B">
            <w:r w:rsidRPr="00242CB2">
              <w:t>______</w:t>
            </w:r>
          </w:p>
        </w:tc>
        <w:tc>
          <w:tcPr>
            <w:tcW w:w="4473" w:type="pct"/>
            <w:tcBorders>
              <w:top w:val="nil"/>
              <w:left w:val="nil"/>
              <w:bottom w:val="nil"/>
              <w:right w:val="nil"/>
            </w:tcBorders>
          </w:tcPr>
          <w:p w14:paraId="7546D331" w14:textId="3DA28071" w:rsidR="001C733B" w:rsidRPr="000E6D21" w:rsidRDefault="001C733B" w:rsidP="001C733B">
            <w:pPr>
              <w:spacing w:after="120" w:line="360" w:lineRule="auto"/>
            </w:pPr>
            <w:r>
              <w:t>Kitchen equipment (including</w:t>
            </w:r>
            <w:r w:rsidR="004B0FA1">
              <w:t xml:space="preserve"> stationary</w:t>
            </w:r>
            <w:r>
              <w:t xml:space="preserve"> tables) shall not </w:t>
            </w:r>
            <w:r w:rsidR="0080339D">
              <w:t>be</w:t>
            </w:r>
            <w:r>
              <w:t xml:space="preserve"> re-arranged without kitchen management approval.  This does not include storage cages or portable carts with casters.  However, these should be maneuvered with caution as you are responsible for any damage.</w:t>
            </w:r>
          </w:p>
        </w:tc>
      </w:tr>
      <w:tr w:rsidR="00446620" w14:paraId="24047A2C" w14:textId="77777777" w:rsidTr="00A44E4B">
        <w:tc>
          <w:tcPr>
            <w:tcW w:w="527" w:type="pct"/>
            <w:tcBorders>
              <w:top w:val="nil"/>
              <w:left w:val="nil"/>
              <w:bottom w:val="nil"/>
              <w:right w:val="nil"/>
            </w:tcBorders>
          </w:tcPr>
          <w:p w14:paraId="183B52ED" w14:textId="77777777" w:rsidR="00446620" w:rsidRDefault="00446620" w:rsidP="00446620">
            <w:r w:rsidRPr="00242CB2">
              <w:t>______</w:t>
            </w:r>
          </w:p>
        </w:tc>
        <w:tc>
          <w:tcPr>
            <w:tcW w:w="4473" w:type="pct"/>
            <w:tcBorders>
              <w:top w:val="nil"/>
              <w:left w:val="nil"/>
              <w:bottom w:val="nil"/>
              <w:right w:val="nil"/>
            </w:tcBorders>
          </w:tcPr>
          <w:p w14:paraId="248F2ED5" w14:textId="0CA2F3D6" w:rsidR="00446620" w:rsidRPr="000E6D21" w:rsidRDefault="00446620" w:rsidP="00AB7A4A">
            <w:pPr>
              <w:spacing w:after="120" w:line="360" w:lineRule="auto"/>
            </w:pPr>
            <w:r w:rsidRPr="000E6D21">
              <w:t xml:space="preserve">Open food items should not be </w:t>
            </w:r>
            <w:r w:rsidR="009474B7">
              <w:t xml:space="preserve">STORED </w:t>
            </w:r>
            <w:r w:rsidRPr="000E6D21">
              <w:t>in the walk-ins.</w:t>
            </w:r>
            <w:r w:rsidR="009474B7">
              <w:t xml:space="preserve">  Uncovered foods are allowed for cooling purposes, IAW Health Dept regulations.  However, foods must be covered prior to </w:t>
            </w:r>
            <w:r w:rsidR="000E7ADC">
              <w:t xml:space="preserve">you leaving the kitchen. </w:t>
            </w:r>
            <w:r w:rsidRPr="000E6D21">
              <w:t xml:space="preserve"> Your stored food items should not leak or affect other clients.</w:t>
            </w:r>
          </w:p>
        </w:tc>
      </w:tr>
      <w:tr w:rsidR="00446620" w14:paraId="0B8300DC" w14:textId="77777777" w:rsidTr="00A44E4B">
        <w:tc>
          <w:tcPr>
            <w:tcW w:w="527" w:type="pct"/>
            <w:tcBorders>
              <w:top w:val="nil"/>
              <w:left w:val="nil"/>
              <w:bottom w:val="nil"/>
              <w:right w:val="nil"/>
            </w:tcBorders>
          </w:tcPr>
          <w:p w14:paraId="5ACFA6D3" w14:textId="279F3B51" w:rsidR="00446620" w:rsidRDefault="00446620" w:rsidP="00446620">
            <w:r w:rsidRPr="00242CB2">
              <w:lastRenderedPageBreak/>
              <w:t>______</w:t>
            </w:r>
          </w:p>
        </w:tc>
        <w:tc>
          <w:tcPr>
            <w:tcW w:w="4473" w:type="pct"/>
            <w:tcBorders>
              <w:top w:val="nil"/>
              <w:left w:val="nil"/>
              <w:bottom w:val="nil"/>
              <w:right w:val="nil"/>
            </w:tcBorders>
          </w:tcPr>
          <w:p w14:paraId="6B3FD95F" w14:textId="7B8E5241" w:rsidR="00506508" w:rsidRPr="000E6D21" w:rsidRDefault="00446620" w:rsidP="00AB7A4A">
            <w:pPr>
              <w:spacing w:after="120" w:line="360" w:lineRule="auto"/>
            </w:pPr>
            <w:r w:rsidRPr="000E6D21">
              <w:t>T</w:t>
            </w:r>
            <w:r w:rsidR="00AB7A4A">
              <w:t>h</w:t>
            </w:r>
            <w:r w:rsidRPr="000E6D21">
              <w:t xml:space="preserve">is is a limited access facility.  If you allow </w:t>
            </w:r>
            <w:r w:rsidR="00506508">
              <w:t xml:space="preserve">anyone </w:t>
            </w:r>
            <w:r w:rsidRPr="000E6D21">
              <w:t>access to the facility… you are responsible for them!</w:t>
            </w:r>
            <w:r w:rsidR="009E4F30">
              <w:t xml:space="preserve"> [Note</w:t>
            </w:r>
            <w:r w:rsidR="00DA3012">
              <w:t xml:space="preserve"> to clients</w:t>
            </w:r>
            <w:r w:rsidR="009E4F30">
              <w:t>: Do not just ‘show up’ and expect someone else to let you in…  we (Kitchen Management) expect</w:t>
            </w:r>
            <w:r w:rsidR="00DA3012">
              <w:t xml:space="preserve"> that they DON’T</w:t>
            </w:r>
            <w:r w:rsidR="009E4F30">
              <w:t xml:space="preserve"> let you in</w:t>
            </w:r>
            <w:r w:rsidR="00DA3012">
              <w:t xml:space="preserve"> (as now you become their </w:t>
            </w:r>
            <w:r w:rsidR="00AB7A4A">
              <w:t>problem) …</w:t>
            </w:r>
            <w:r w:rsidR="009E4F30">
              <w:t xml:space="preserve"> Bring your own key!]</w:t>
            </w:r>
          </w:p>
        </w:tc>
      </w:tr>
      <w:tr w:rsidR="0040040D" w14:paraId="101A6C67" w14:textId="77777777" w:rsidTr="00A44E4B">
        <w:tc>
          <w:tcPr>
            <w:tcW w:w="527" w:type="pct"/>
            <w:tcBorders>
              <w:top w:val="nil"/>
              <w:left w:val="nil"/>
              <w:bottom w:val="nil"/>
              <w:right w:val="nil"/>
            </w:tcBorders>
          </w:tcPr>
          <w:p w14:paraId="0D30D155" w14:textId="1B4D016A" w:rsidR="0040040D" w:rsidRPr="00242CB2" w:rsidRDefault="0040040D" w:rsidP="00446620">
            <w:r w:rsidRPr="00242CB2">
              <w:t>______</w:t>
            </w:r>
          </w:p>
        </w:tc>
        <w:tc>
          <w:tcPr>
            <w:tcW w:w="4473" w:type="pct"/>
            <w:tcBorders>
              <w:top w:val="nil"/>
              <w:left w:val="nil"/>
              <w:bottom w:val="nil"/>
              <w:right w:val="nil"/>
            </w:tcBorders>
          </w:tcPr>
          <w:p w14:paraId="24DB6766" w14:textId="0D47E3F7" w:rsidR="0040040D" w:rsidRPr="009039E2" w:rsidRDefault="0040040D" w:rsidP="00AB7A4A">
            <w:pPr>
              <w:spacing w:after="120" w:line="360" w:lineRule="auto"/>
            </w:pPr>
            <w:r>
              <w:t>Clients shall ensure all employees (or other people inside the kitchen) are appropriately trained on kitchen rules/regulations!  Their conduct is your responsibility.</w:t>
            </w:r>
          </w:p>
        </w:tc>
      </w:tr>
      <w:tr w:rsidR="00446620" w14:paraId="19E2E256" w14:textId="77777777" w:rsidTr="00A44E4B">
        <w:tc>
          <w:tcPr>
            <w:tcW w:w="527" w:type="pct"/>
            <w:tcBorders>
              <w:top w:val="nil"/>
              <w:left w:val="nil"/>
              <w:bottom w:val="nil"/>
              <w:right w:val="nil"/>
            </w:tcBorders>
          </w:tcPr>
          <w:p w14:paraId="3BC4A867" w14:textId="77777777" w:rsidR="00446620" w:rsidRDefault="00446620" w:rsidP="00446620">
            <w:r w:rsidRPr="00242CB2">
              <w:t>______</w:t>
            </w:r>
          </w:p>
        </w:tc>
        <w:tc>
          <w:tcPr>
            <w:tcW w:w="4473" w:type="pct"/>
            <w:tcBorders>
              <w:top w:val="nil"/>
              <w:left w:val="nil"/>
              <w:bottom w:val="nil"/>
              <w:right w:val="nil"/>
            </w:tcBorders>
          </w:tcPr>
          <w:p w14:paraId="027D3EE7" w14:textId="704412A0" w:rsidR="00446620" w:rsidRPr="009039E2" w:rsidRDefault="00446620" w:rsidP="00AB7A4A">
            <w:pPr>
              <w:spacing w:after="120" w:line="360" w:lineRule="auto"/>
            </w:pPr>
            <w:r w:rsidRPr="009039E2">
              <w:t xml:space="preserve">In addition to cleaning up after themselves…  </w:t>
            </w:r>
            <w:r w:rsidR="00506508" w:rsidRPr="009039E2">
              <w:t>Clients</w:t>
            </w:r>
            <w:r w:rsidRPr="009039E2">
              <w:t xml:space="preserve"> agree to turn off all equipment used, turn off lights</w:t>
            </w:r>
            <w:r w:rsidR="00DA3012">
              <w:t xml:space="preserve"> (Obviously if someone else</w:t>
            </w:r>
            <w:r w:rsidR="000E7ADC">
              <w:t xml:space="preserve"> is still using the kitchen,</w:t>
            </w:r>
            <w:r w:rsidR="00DA3012">
              <w:t xml:space="preserve"> they should turn off the lights)</w:t>
            </w:r>
            <w:r w:rsidRPr="009039E2">
              <w:t>, &amp; ensure all doors are closed/locked prior to exiting the kitchen for the day</w:t>
            </w:r>
            <w:r w:rsidR="00AB7A4A">
              <w:t>.</w:t>
            </w:r>
          </w:p>
        </w:tc>
      </w:tr>
      <w:tr w:rsidR="00A44E4B" w14:paraId="33CFC362" w14:textId="77777777" w:rsidTr="00A44E4B">
        <w:tc>
          <w:tcPr>
            <w:tcW w:w="527" w:type="pct"/>
            <w:tcBorders>
              <w:top w:val="nil"/>
              <w:left w:val="nil"/>
              <w:bottom w:val="nil"/>
              <w:right w:val="nil"/>
            </w:tcBorders>
          </w:tcPr>
          <w:p w14:paraId="6D4D8251" w14:textId="0EB5640A" w:rsidR="00A44E4B" w:rsidRPr="00242CB2" w:rsidRDefault="00A44E4B" w:rsidP="00A44E4B">
            <w:r w:rsidRPr="00242CB2">
              <w:t>______</w:t>
            </w:r>
          </w:p>
        </w:tc>
        <w:tc>
          <w:tcPr>
            <w:tcW w:w="4473" w:type="pct"/>
            <w:tcBorders>
              <w:top w:val="nil"/>
              <w:left w:val="nil"/>
              <w:bottom w:val="nil"/>
              <w:right w:val="nil"/>
            </w:tcBorders>
          </w:tcPr>
          <w:p w14:paraId="518D4653" w14:textId="2D62EC2D" w:rsidR="00A44E4B" w:rsidRPr="009039E2" w:rsidRDefault="00A44E4B" w:rsidP="00A44E4B">
            <w:pPr>
              <w:spacing w:after="120" w:line="360" w:lineRule="auto"/>
            </w:pPr>
            <w:r>
              <w:t>Clients should park in the private parking lot on the south side of the building first to ensure public street parking is available for short-term parking.</w:t>
            </w:r>
          </w:p>
        </w:tc>
      </w:tr>
      <w:tr w:rsidR="00446620" w14:paraId="7B16DEBD" w14:textId="77777777" w:rsidTr="00A44E4B">
        <w:tc>
          <w:tcPr>
            <w:tcW w:w="527" w:type="pct"/>
            <w:tcBorders>
              <w:top w:val="nil"/>
              <w:left w:val="nil"/>
              <w:bottom w:val="nil"/>
              <w:right w:val="nil"/>
            </w:tcBorders>
          </w:tcPr>
          <w:p w14:paraId="247B9B77" w14:textId="77777777" w:rsidR="00446620" w:rsidRDefault="00446620" w:rsidP="00446620">
            <w:r w:rsidRPr="00242CB2">
              <w:t>______</w:t>
            </w:r>
          </w:p>
        </w:tc>
        <w:tc>
          <w:tcPr>
            <w:tcW w:w="4473" w:type="pct"/>
            <w:tcBorders>
              <w:top w:val="nil"/>
              <w:left w:val="nil"/>
              <w:bottom w:val="nil"/>
              <w:right w:val="nil"/>
            </w:tcBorders>
          </w:tcPr>
          <w:p w14:paraId="0A2CFDF2" w14:textId="3F31180F" w:rsidR="00446620" w:rsidRPr="009039E2" w:rsidRDefault="00446620" w:rsidP="00AB7A4A">
            <w:pPr>
              <w:spacing w:after="120" w:line="360" w:lineRule="auto"/>
            </w:pPr>
            <w:r w:rsidRPr="009039E2">
              <w:t>Live animals are not allowed in the kitchen.  Tobacco use or smoking must be conducted outside the kitchen and comp</w:t>
            </w:r>
            <w:r w:rsidR="004F1F27">
              <w:t>ly</w:t>
            </w:r>
            <w:r w:rsidRPr="009039E2">
              <w:t xml:space="preserve"> with current regulations on </w:t>
            </w:r>
            <w:r w:rsidR="00506508">
              <w:t xml:space="preserve">appropriate </w:t>
            </w:r>
            <w:r w:rsidRPr="009039E2">
              <w:t>distance away from doorways.  All outdoor litter must be policed by the user.</w:t>
            </w:r>
          </w:p>
        </w:tc>
      </w:tr>
      <w:tr w:rsidR="004B0FA1" w14:paraId="1903E7C5" w14:textId="77777777" w:rsidTr="00A44E4B">
        <w:tc>
          <w:tcPr>
            <w:tcW w:w="527" w:type="pct"/>
            <w:tcBorders>
              <w:top w:val="nil"/>
              <w:left w:val="nil"/>
              <w:bottom w:val="nil"/>
              <w:right w:val="nil"/>
            </w:tcBorders>
          </w:tcPr>
          <w:p w14:paraId="5B458944" w14:textId="3A160F83" w:rsidR="004B0FA1" w:rsidRPr="00242CB2" w:rsidRDefault="004B0FA1" w:rsidP="004B0FA1">
            <w:r w:rsidRPr="00242CB2">
              <w:t>______</w:t>
            </w:r>
          </w:p>
        </w:tc>
        <w:tc>
          <w:tcPr>
            <w:tcW w:w="4473" w:type="pct"/>
            <w:tcBorders>
              <w:top w:val="nil"/>
              <w:left w:val="nil"/>
              <w:bottom w:val="nil"/>
              <w:right w:val="nil"/>
            </w:tcBorders>
          </w:tcPr>
          <w:p w14:paraId="15AFEC2B" w14:textId="42E83F15" w:rsidR="004B0FA1" w:rsidRPr="009039E2" w:rsidRDefault="004B0FA1" w:rsidP="004B0FA1">
            <w:pPr>
              <w:spacing w:after="120" w:line="360" w:lineRule="auto"/>
            </w:pPr>
            <w:r>
              <w:t xml:space="preserve">Empty all trash bins used by your company at the end of your shift unless arrangements are made with other clients still using the facility.  Trash bins that contain food products and are not emptied attract rodents and insects. </w:t>
            </w:r>
          </w:p>
        </w:tc>
      </w:tr>
      <w:tr w:rsidR="00446620" w14:paraId="76CAD917" w14:textId="77777777" w:rsidTr="00A44E4B">
        <w:tc>
          <w:tcPr>
            <w:tcW w:w="527" w:type="pct"/>
            <w:tcBorders>
              <w:top w:val="nil"/>
              <w:left w:val="nil"/>
              <w:bottom w:val="nil"/>
              <w:right w:val="nil"/>
            </w:tcBorders>
          </w:tcPr>
          <w:p w14:paraId="376BF0D9" w14:textId="77777777" w:rsidR="00446620" w:rsidRDefault="00446620" w:rsidP="00446620">
            <w:r w:rsidRPr="00242CB2">
              <w:t>______</w:t>
            </w:r>
          </w:p>
        </w:tc>
        <w:tc>
          <w:tcPr>
            <w:tcW w:w="4473" w:type="pct"/>
            <w:tcBorders>
              <w:top w:val="nil"/>
              <w:left w:val="nil"/>
              <w:bottom w:val="nil"/>
              <w:right w:val="nil"/>
            </w:tcBorders>
          </w:tcPr>
          <w:p w14:paraId="430375CC" w14:textId="1A384C1F" w:rsidR="00E8535F" w:rsidRPr="009039E2" w:rsidRDefault="00446620" w:rsidP="00AB7A4A">
            <w:pPr>
              <w:spacing w:after="120" w:line="360" w:lineRule="auto"/>
            </w:pPr>
            <w:r w:rsidRPr="009039E2">
              <w:t>Rented storage space(s) will be completely emptied and cleaned prior to discontinuation of rental.  Additional rental fees or cleaning fees may be assessed if conditions aren’t met within the allotted time.</w:t>
            </w:r>
          </w:p>
        </w:tc>
      </w:tr>
      <w:tr w:rsidR="00E8535F" w:rsidRPr="009039E2" w14:paraId="0832A6DE" w14:textId="77777777" w:rsidTr="00A44E4B">
        <w:tc>
          <w:tcPr>
            <w:tcW w:w="527" w:type="pct"/>
            <w:tcBorders>
              <w:top w:val="nil"/>
              <w:left w:val="nil"/>
              <w:bottom w:val="nil"/>
              <w:right w:val="nil"/>
            </w:tcBorders>
          </w:tcPr>
          <w:p w14:paraId="59C39DAA" w14:textId="77777777" w:rsidR="00E8535F" w:rsidRDefault="00E8535F" w:rsidP="001E369B">
            <w:r w:rsidRPr="00242CB2">
              <w:t>______</w:t>
            </w:r>
          </w:p>
        </w:tc>
        <w:tc>
          <w:tcPr>
            <w:tcW w:w="4473" w:type="pct"/>
            <w:tcBorders>
              <w:top w:val="nil"/>
              <w:left w:val="nil"/>
              <w:bottom w:val="nil"/>
              <w:right w:val="nil"/>
            </w:tcBorders>
          </w:tcPr>
          <w:p w14:paraId="3168452D" w14:textId="3936DEA6" w:rsidR="00E8535F" w:rsidRPr="009039E2" w:rsidRDefault="00E8535F" w:rsidP="001E369B">
            <w:pPr>
              <w:spacing w:after="120" w:line="360" w:lineRule="auto"/>
            </w:pPr>
            <w:r>
              <w:t xml:space="preserve">If the Hood Fire Suppression System is set off due to your (or your employees) negligence, you will be responsible for all costs associated with clean up and system reset.  This should be covered under your business liability insurance; however, we wish to make it clear that you should ALWAYS be monitoring all kitchen activities.  (e.g.  if you plug something into an outlet, if you have something cooking, if you are running water….  You should be watching it).  </w:t>
            </w:r>
          </w:p>
        </w:tc>
      </w:tr>
    </w:tbl>
    <w:p w14:paraId="5BA382C5" w14:textId="3825D275" w:rsidR="00A44E4B" w:rsidRDefault="00A44E4B" w:rsidP="00687D21">
      <w:pPr>
        <w:spacing w:line="360" w:lineRule="auto"/>
        <w:rPr>
          <w:b/>
          <w:bCs/>
          <w:u w:val="single"/>
        </w:rPr>
      </w:pPr>
    </w:p>
    <w:p w14:paraId="1E07ADB2" w14:textId="77777777" w:rsidR="00A44E4B" w:rsidRDefault="00A44E4B">
      <w:pPr>
        <w:rPr>
          <w:b/>
          <w:bCs/>
          <w:u w:val="single"/>
        </w:rPr>
      </w:pPr>
      <w:r>
        <w:rPr>
          <w:b/>
          <w:bCs/>
          <w:u w:val="single"/>
        </w:rPr>
        <w:br w:type="page"/>
      </w:r>
    </w:p>
    <w:p w14:paraId="6BA85FF1" w14:textId="67F4CF72" w:rsidR="00E8535F" w:rsidRDefault="00E8535F">
      <w:pPr>
        <w:rPr>
          <w:b/>
          <w:bCs/>
          <w:u w:val="single"/>
        </w:rPr>
      </w:pPr>
    </w:p>
    <w:p w14:paraId="044E848D" w14:textId="2ADC9762" w:rsidR="007908C7" w:rsidRDefault="00297443" w:rsidP="00687D21">
      <w:pPr>
        <w:spacing w:line="360" w:lineRule="auto"/>
        <w:rPr>
          <w:b/>
          <w:bCs/>
          <w:u w:val="single"/>
        </w:rPr>
      </w:pPr>
      <w:r>
        <w:rPr>
          <w:b/>
          <w:bCs/>
          <w:u w:val="single"/>
        </w:rPr>
        <w:t>Requirement for Business Insurance</w:t>
      </w:r>
      <w:r w:rsidR="00367D61" w:rsidRPr="00367D61">
        <w:rPr>
          <w:b/>
          <w:bCs/>
          <w:u w:val="single"/>
        </w:rPr>
        <w:t>:</w:t>
      </w:r>
    </w:p>
    <w:p w14:paraId="778E8E7B" w14:textId="6CF12C82" w:rsidR="00AC7EAD" w:rsidRDefault="00114776" w:rsidP="00687D21">
      <w:pPr>
        <w:spacing w:line="360" w:lineRule="auto"/>
      </w:pPr>
      <w:r>
        <w:t xml:space="preserve">Clients will, at </w:t>
      </w:r>
      <w:r w:rsidR="00334E65">
        <w:t>their</w:t>
      </w:r>
      <w:r>
        <w:t xml:space="preserve"> own expense, maintain insurance in full force and effect during the term of this agreement in such amounts as to meet the minimum limits of general liability insurance including product liability as contents on the premises and said </w:t>
      </w:r>
      <w:r w:rsidR="00367D61">
        <w:t>insurance shall</w:t>
      </w:r>
      <w:r>
        <w:t xml:space="preserve"> be placed with companies or underwriters satisfactory to Pepper Preppers Kitchen LLC</w:t>
      </w:r>
      <w:r w:rsidR="00367D61">
        <w:t xml:space="preserve"> (hereafter PPK)</w:t>
      </w:r>
      <w:r>
        <w:t>.  The insurance policy shall be way of limitation, personal injury, property damage, products liability, automo</w:t>
      </w:r>
      <w:r w:rsidR="00367D61">
        <w:t xml:space="preserve">bile, aircraft, and contractual coverage, including the obligations pursuant to article 17-Indemnity and waiver of damages, herein. </w:t>
      </w:r>
    </w:p>
    <w:p w14:paraId="32FCFF31" w14:textId="77777777" w:rsidR="00367D61" w:rsidRDefault="00367D61" w:rsidP="00687D21">
      <w:pPr>
        <w:spacing w:line="360" w:lineRule="auto"/>
      </w:pPr>
      <w:r>
        <w:t xml:space="preserve">Pepper Preppers Kitchen LLC and their agents shall be named as additional insured parties with respect to use of the premises which are the subject of this agreement. </w:t>
      </w:r>
    </w:p>
    <w:p w14:paraId="2ED6D40B" w14:textId="77777777" w:rsidR="00367D61" w:rsidRDefault="00367D61" w:rsidP="00687D21">
      <w:pPr>
        <w:spacing w:line="360" w:lineRule="auto"/>
      </w:pPr>
      <w:r>
        <w:t xml:space="preserve">The Client shall promptly, upon execution of this agreement, furnish to PPK, appropriate certificates of insurance </w:t>
      </w:r>
      <w:r w:rsidR="00061B68">
        <w:t xml:space="preserve">evidencing </w:t>
      </w:r>
      <w:r>
        <w:t>coverage affected and to be maintained for term of this agreement.</w:t>
      </w:r>
      <w:r w:rsidR="00061B68">
        <w:t xml:space="preserve">  The coverage shall not be less than the term of this agreement.  The coverage shall not be less than One Million Dollars ($1,000,000) combined single limit or split limited equal to and not less than One Million Dollars ($1,000,000) for personal injury and property damage with respect to each occurrence: such limits subject to periodic adjustments. </w:t>
      </w:r>
    </w:p>
    <w:p w14:paraId="7F78DA62" w14:textId="18890E18" w:rsidR="003E66D7" w:rsidRDefault="00061B68" w:rsidP="003E66D7">
      <w:pPr>
        <w:spacing w:line="360" w:lineRule="auto"/>
      </w:pPr>
      <w:r>
        <w:t xml:space="preserve">The insurance policy shall not be subject to cancellation except after notice to PPK at least thirty (30) days prior to the dates of such cancellation or material change.  Where any policy has normal expirations during the term of this agreement, written evidence of renewal shall be furnished to PPK. </w:t>
      </w:r>
    </w:p>
    <w:p w14:paraId="5CEE63FE" w14:textId="77777777" w:rsidR="003E66D7" w:rsidRDefault="003E66D7" w:rsidP="000C165A">
      <w:pPr>
        <w:spacing w:after="0" w:line="240" w:lineRule="auto"/>
      </w:pPr>
    </w:p>
    <w:p w14:paraId="223449A9" w14:textId="7BDA443D" w:rsidR="007908C7" w:rsidRDefault="007908C7" w:rsidP="003E66D7">
      <w:pPr>
        <w:spacing w:after="0" w:line="360" w:lineRule="auto"/>
      </w:pPr>
      <w:r>
        <w:t>_________________________________________</w:t>
      </w:r>
      <w:r>
        <w:tab/>
      </w:r>
      <w:r>
        <w:tab/>
      </w:r>
      <w:r>
        <w:tab/>
        <w:t>__________________________</w:t>
      </w:r>
    </w:p>
    <w:p w14:paraId="4AFAACB0" w14:textId="4E31E7BA" w:rsidR="007908C7" w:rsidRDefault="007908C7" w:rsidP="003E66D7">
      <w:pPr>
        <w:spacing w:after="0" w:line="240" w:lineRule="auto"/>
      </w:pPr>
      <w:r>
        <w:t>Clie</w:t>
      </w:r>
      <w:r w:rsidRPr="00DA3012">
        <w:t>nt Signa</w:t>
      </w:r>
      <w:r>
        <w:t xml:space="preserve">ture </w:t>
      </w:r>
      <w:r>
        <w:tab/>
      </w:r>
      <w:r>
        <w:tab/>
      </w:r>
      <w:r>
        <w:tab/>
      </w:r>
      <w:r>
        <w:tab/>
      </w:r>
      <w:r>
        <w:tab/>
      </w:r>
      <w:r>
        <w:tab/>
      </w:r>
      <w:r>
        <w:tab/>
      </w:r>
      <w:r>
        <w:tab/>
      </w:r>
      <w:r>
        <w:tab/>
        <w:t>Date</w:t>
      </w:r>
    </w:p>
    <w:p w14:paraId="2BDA95BF" w14:textId="77777777" w:rsidR="003E66D7" w:rsidRDefault="003E66D7" w:rsidP="007908C7"/>
    <w:p w14:paraId="10AA2E14" w14:textId="1BC33BD2" w:rsidR="007908C7" w:rsidRDefault="007908C7" w:rsidP="007908C7">
      <w:r>
        <w:t>_________________________________________</w:t>
      </w:r>
      <w:r>
        <w:tab/>
      </w:r>
      <w:r>
        <w:tab/>
      </w:r>
      <w:r>
        <w:tab/>
        <w:t>__________________________</w:t>
      </w:r>
    </w:p>
    <w:p w14:paraId="6D6A4DB7" w14:textId="07488732" w:rsidR="007908C7" w:rsidRPr="00335A3B" w:rsidRDefault="007908C7" w:rsidP="003E66D7">
      <w:pPr>
        <w:spacing w:after="0" w:line="240" w:lineRule="auto"/>
        <w:rPr>
          <w:b/>
          <w:bCs/>
          <w:u w:val="single"/>
        </w:rPr>
      </w:pPr>
      <w:r>
        <w:t xml:space="preserve">Prepper Preppers Kitchen (Agent) </w:t>
      </w:r>
      <w:r w:rsidRPr="00DA3012">
        <w:t>Signa</w:t>
      </w:r>
      <w:r>
        <w:t xml:space="preserve">ture </w:t>
      </w:r>
      <w:r>
        <w:tab/>
      </w:r>
      <w:r>
        <w:tab/>
      </w:r>
      <w:r>
        <w:tab/>
      </w:r>
      <w:r>
        <w:tab/>
      </w:r>
      <w:r>
        <w:tab/>
      </w:r>
      <w:r>
        <w:tab/>
        <w:t>Date</w:t>
      </w:r>
      <w:r>
        <w:rPr>
          <w:b/>
          <w:bCs/>
          <w:u w:val="single"/>
        </w:rPr>
        <w:t xml:space="preserve"> </w:t>
      </w:r>
    </w:p>
    <w:sectPr w:rsidR="007908C7" w:rsidRPr="00335A3B" w:rsidSect="004C0D0B">
      <w:headerReference w:type="default" r:id="rId8"/>
      <w:footerReference w:type="default" r:id="rId9"/>
      <w:pgSz w:w="12240" w:h="15840" w:code="1"/>
      <w:pgMar w:top="1008" w:right="1008" w:bottom="1008" w:left="1008"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773AD" w14:textId="77777777" w:rsidR="00A831CC" w:rsidRDefault="00A831CC" w:rsidP="00A831CC">
      <w:pPr>
        <w:spacing w:after="0" w:line="240" w:lineRule="auto"/>
      </w:pPr>
      <w:r>
        <w:separator/>
      </w:r>
    </w:p>
  </w:endnote>
  <w:endnote w:type="continuationSeparator" w:id="0">
    <w:p w14:paraId="514FBB12" w14:textId="77777777" w:rsidR="00A831CC" w:rsidRDefault="00A831CC" w:rsidP="00A83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388457"/>
      <w:docPartObj>
        <w:docPartGallery w:val="Page Numbers (Bottom of Page)"/>
        <w:docPartUnique/>
      </w:docPartObj>
    </w:sdtPr>
    <w:sdtEndPr/>
    <w:sdtContent>
      <w:sdt>
        <w:sdtPr>
          <w:id w:val="1728636285"/>
          <w:docPartObj>
            <w:docPartGallery w:val="Page Numbers (Top of Page)"/>
            <w:docPartUnique/>
          </w:docPartObj>
        </w:sdtPr>
        <w:sdtEndPr/>
        <w:sdtContent>
          <w:p w14:paraId="4F153EC5" w14:textId="58BB85F9" w:rsidR="00335A3B" w:rsidRDefault="00335A3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sidR="00207E09">
              <w:rPr>
                <w:b/>
                <w:bCs/>
                <w:sz w:val="24"/>
                <w:szCs w:val="24"/>
              </w:rPr>
              <w:tab/>
            </w:r>
            <w:r w:rsidR="00207E09">
              <w:rPr>
                <w:b/>
                <w:bCs/>
                <w:sz w:val="24"/>
                <w:szCs w:val="24"/>
              </w:rPr>
              <w:tab/>
              <w:t xml:space="preserve">Rev date: </w:t>
            </w:r>
            <w:r w:rsidR="004C0D0B">
              <w:rPr>
                <w:b/>
                <w:bCs/>
                <w:sz w:val="24"/>
                <w:szCs w:val="24"/>
              </w:rPr>
              <w:t>2</w:t>
            </w:r>
            <w:r w:rsidR="00207E09">
              <w:rPr>
                <w:b/>
                <w:bCs/>
                <w:sz w:val="24"/>
                <w:szCs w:val="24"/>
              </w:rPr>
              <w:t>-</w:t>
            </w:r>
            <w:r w:rsidR="008E4BFD">
              <w:rPr>
                <w:b/>
                <w:bCs/>
                <w:sz w:val="24"/>
                <w:szCs w:val="24"/>
              </w:rPr>
              <w:t>1</w:t>
            </w:r>
            <w:r w:rsidR="004C0D0B">
              <w:rPr>
                <w:b/>
                <w:bCs/>
                <w:sz w:val="24"/>
                <w:szCs w:val="24"/>
              </w:rPr>
              <w:t>3</w:t>
            </w:r>
            <w:r w:rsidR="00207E09">
              <w:rPr>
                <w:b/>
                <w:bCs/>
                <w:sz w:val="24"/>
                <w:szCs w:val="24"/>
              </w:rPr>
              <w:t>-202</w:t>
            </w:r>
            <w:r w:rsidR="008E4BFD">
              <w:rPr>
                <w:b/>
                <w:bCs/>
                <w:sz w:val="24"/>
                <w:szCs w:val="24"/>
              </w:rPr>
              <w:t>3</w:t>
            </w:r>
          </w:p>
        </w:sdtContent>
      </w:sdt>
    </w:sdtContent>
  </w:sdt>
  <w:p w14:paraId="06B1428A" w14:textId="77777777" w:rsidR="00335A3B" w:rsidRDefault="00335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C6107" w14:textId="77777777" w:rsidR="00A831CC" w:rsidRDefault="00A831CC" w:rsidP="00A831CC">
      <w:pPr>
        <w:spacing w:after="0" w:line="240" w:lineRule="auto"/>
      </w:pPr>
      <w:r>
        <w:separator/>
      </w:r>
    </w:p>
  </w:footnote>
  <w:footnote w:type="continuationSeparator" w:id="0">
    <w:p w14:paraId="3F037E2C" w14:textId="77777777" w:rsidR="00A831CC" w:rsidRDefault="00A831CC" w:rsidP="00A83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A809" w14:textId="5163384E" w:rsidR="00A831CC" w:rsidRPr="00AB7A4A" w:rsidRDefault="009E53FC" w:rsidP="00AB7A4A">
    <w:pPr>
      <w:pStyle w:val="Header"/>
      <w:spacing w:after="360"/>
      <w:rPr>
        <w:b/>
        <w:bCs/>
        <w:sz w:val="44"/>
        <w:szCs w:val="44"/>
      </w:rPr>
    </w:pPr>
    <w:r w:rsidRPr="00AB7A4A">
      <w:rPr>
        <w:rFonts w:asciiTheme="majorHAnsi" w:hAnsiTheme="majorHAnsi"/>
        <w:b/>
        <w:bCs/>
        <w:noProof/>
        <w:sz w:val="44"/>
        <w:szCs w:val="44"/>
      </w:rPr>
      <w:t xml:space="preserve">Pepper Preppers Kitchen </w:t>
    </w:r>
    <w:r w:rsidR="00AB7A4A">
      <w:rPr>
        <w:rFonts w:asciiTheme="majorHAnsi" w:hAnsiTheme="majorHAnsi"/>
        <w:b/>
        <w:bCs/>
        <w:noProof/>
        <w:sz w:val="44"/>
        <w:szCs w:val="44"/>
      </w:rPr>
      <w:t>LLC</w:t>
    </w:r>
    <w:r w:rsidRPr="00AB7A4A">
      <w:rPr>
        <w:b/>
        <w:bCs/>
        <w:noProof/>
        <w:sz w:val="44"/>
        <w:szCs w:val="44"/>
      </w:rPr>
      <w:ptab w:relativeTo="margin" w:alignment="right" w:leader="none"/>
    </w:r>
    <w:r w:rsidR="00785CB2">
      <w:rPr>
        <w:b/>
        <w:bCs/>
        <w:noProof/>
        <w:sz w:val="44"/>
        <w:szCs w:val="44"/>
      </w:rPr>
      <w:drawing>
        <wp:inline distT="0" distB="0" distL="0" distR="0" wp14:anchorId="6673F2A8" wp14:editId="2E0B7507">
          <wp:extent cx="115252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152742" cy="10574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73483"/>
    <w:multiLevelType w:val="hybridMultilevel"/>
    <w:tmpl w:val="A7D4DC7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16cid:durableId="692415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8A"/>
    <w:rsid w:val="00052935"/>
    <w:rsid w:val="00061B68"/>
    <w:rsid w:val="00070C83"/>
    <w:rsid w:val="000A6859"/>
    <w:rsid w:val="000C165A"/>
    <w:rsid w:val="000E719A"/>
    <w:rsid w:val="000E7ADC"/>
    <w:rsid w:val="00114776"/>
    <w:rsid w:val="00132546"/>
    <w:rsid w:val="001C2B7B"/>
    <w:rsid w:val="001C733B"/>
    <w:rsid w:val="001E4B15"/>
    <w:rsid w:val="00203E2F"/>
    <w:rsid w:val="00207E09"/>
    <w:rsid w:val="00226848"/>
    <w:rsid w:val="00246C64"/>
    <w:rsid w:val="00251FC3"/>
    <w:rsid w:val="0027357E"/>
    <w:rsid w:val="00293144"/>
    <w:rsid w:val="00297443"/>
    <w:rsid w:val="002B4029"/>
    <w:rsid w:val="002D657D"/>
    <w:rsid w:val="002D6E68"/>
    <w:rsid w:val="002E1B68"/>
    <w:rsid w:val="002F5482"/>
    <w:rsid w:val="002F5ACF"/>
    <w:rsid w:val="0033469A"/>
    <w:rsid w:val="00334E65"/>
    <w:rsid w:val="00335A3B"/>
    <w:rsid w:val="00367D61"/>
    <w:rsid w:val="0037487E"/>
    <w:rsid w:val="00381722"/>
    <w:rsid w:val="00381A8C"/>
    <w:rsid w:val="00395E92"/>
    <w:rsid w:val="003E66D7"/>
    <w:rsid w:val="0040040D"/>
    <w:rsid w:val="00431D1F"/>
    <w:rsid w:val="00446620"/>
    <w:rsid w:val="0045242B"/>
    <w:rsid w:val="00480182"/>
    <w:rsid w:val="004A3C03"/>
    <w:rsid w:val="004B0FA1"/>
    <w:rsid w:val="004C0D0B"/>
    <w:rsid w:val="004F1F27"/>
    <w:rsid w:val="00506508"/>
    <w:rsid w:val="005276CE"/>
    <w:rsid w:val="005577B3"/>
    <w:rsid w:val="0056534E"/>
    <w:rsid w:val="00576F8A"/>
    <w:rsid w:val="005846A8"/>
    <w:rsid w:val="0058653C"/>
    <w:rsid w:val="005D495B"/>
    <w:rsid w:val="005E5015"/>
    <w:rsid w:val="00653808"/>
    <w:rsid w:val="00687D21"/>
    <w:rsid w:val="006A21F3"/>
    <w:rsid w:val="006F7B5F"/>
    <w:rsid w:val="00726F4B"/>
    <w:rsid w:val="00747702"/>
    <w:rsid w:val="007849C4"/>
    <w:rsid w:val="00785CB2"/>
    <w:rsid w:val="007908C7"/>
    <w:rsid w:val="007A5E28"/>
    <w:rsid w:val="0080339D"/>
    <w:rsid w:val="0080355B"/>
    <w:rsid w:val="008B6C25"/>
    <w:rsid w:val="008C579B"/>
    <w:rsid w:val="008E4BFD"/>
    <w:rsid w:val="009165FC"/>
    <w:rsid w:val="00923ABC"/>
    <w:rsid w:val="009474B7"/>
    <w:rsid w:val="00957094"/>
    <w:rsid w:val="009675C3"/>
    <w:rsid w:val="009B4955"/>
    <w:rsid w:val="009C62BF"/>
    <w:rsid w:val="009E4F30"/>
    <w:rsid w:val="009E53FC"/>
    <w:rsid w:val="00A24D9D"/>
    <w:rsid w:val="00A44E4B"/>
    <w:rsid w:val="00A76001"/>
    <w:rsid w:val="00A831CC"/>
    <w:rsid w:val="00A94A66"/>
    <w:rsid w:val="00AB4E1A"/>
    <w:rsid w:val="00AB7A4A"/>
    <w:rsid w:val="00AC7EAD"/>
    <w:rsid w:val="00B06FB6"/>
    <w:rsid w:val="00B265AA"/>
    <w:rsid w:val="00BA62C6"/>
    <w:rsid w:val="00BC56CD"/>
    <w:rsid w:val="00BD4542"/>
    <w:rsid w:val="00C1135C"/>
    <w:rsid w:val="00C171E5"/>
    <w:rsid w:val="00CB487C"/>
    <w:rsid w:val="00CB5111"/>
    <w:rsid w:val="00D06395"/>
    <w:rsid w:val="00D1666A"/>
    <w:rsid w:val="00D30830"/>
    <w:rsid w:val="00DA3012"/>
    <w:rsid w:val="00DD0CF2"/>
    <w:rsid w:val="00E13542"/>
    <w:rsid w:val="00E23597"/>
    <w:rsid w:val="00E2787F"/>
    <w:rsid w:val="00E8535F"/>
    <w:rsid w:val="00E96E69"/>
    <w:rsid w:val="00EC130A"/>
    <w:rsid w:val="00EE141A"/>
    <w:rsid w:val="00F27C3D"/>
    <w:rsid w:val="00F27C91"/>
    <w:rsid w:val="00F401AD"/>
    <w:rsid w:val="00F704A1"/>
    <w:rsid w:val="00F742F6"/>
    <w:rsid w:val="00F941AB"/>
    <w:rsid w:val="00FD5F51"/>
    <w:rsid w:val="00FE7FF4"/>
    <w:rsid w:val="00FF2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A1FA207"/>
  <w15:chartTrackingRefBased/>
  <w15:docId w15:val="{D0AA83BB-B73F-4A3C-9856-4AF8568C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7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3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1CC"/>
  </w:style>
  <w:style w:type="paragraph" w:styleId="Footer">
    <w:name w:val="footer"/>
    <w:basedOn w:val="Normal"/>
    <w:link w:val="FooterChar"/>
    <w:uiPriority w:val="99"/>
    <w:unhideWhenUsed/>
    <w:rsid w:val="00A83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1CC"/>
  </w:style>
  <w:style w:type="paragraph" w:styleId="ListParagraph">
    <w:name w:val="List Paragraph"/>
    <w:basedOn w:val="Normal"/>
    <w:uiPriority w:val="34"/>
    <w:qFormat/>
    <w:rsid w:val="00132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474B4-39E7-40D9-B866-8966216C9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Smoot</dc:creator>
  <cp:keywords/>
  <dc:description/>
  <cp:lastModifiedBy>William Smoot</cp:lastModifiedBy>
  <cp:revision>2</cp:revision>
  <cp:lastPrinted>2023-01-11T20:46:00Z</cp:lastPrinted>
  <dcterms:created xsi:type="dcterms:W3CDTF">2023-02-13T22:05:00Z</dcterms:created>
  <dcterms:modified xsi:type="dcterms:W3CDTF">2023-02-13T22:05:00Z</dcterms:modified>
</cp:coreProperties>
</file>